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3A86" w14:textId="2BD0AF9A" w:rsidR="008A712F" w:rsidRPr="002833E1" w:rsidRDefault="002833E1" w:rsidP="002833E1">
      <w:pPr>
        <w:jc w:val="center"/>
        <w:rPr>
          <w:rFonts w:cstheme="minorHAnsi"/>
          <w:bCs/>
          <w:color w:val="FF0000"/>
        </w:rPr>
      </w:pPr>
      <w:r>
        <w:rPr>
          <w:rFonts w:cstheme="minorHAnsi"/>
          <w:bCs/>
          <w:color w:val="FF0000"/>
        </w:rPr>
        <w:t>This letter will be circulated for sign on by Representatives John Joyce (R-PA-13) and Debbie Wasserman Schultz (D-FL-25) when the FY25 deadlines and instructions a</w:t>
      </w:r>
      <w:r w:rsidR="0004798A">
        <w:rPr>
          <w:rFonts w:cstheme="minorHAnsi"/>
          <w:bCs/>
          <w:color w:val="FF0000"/>
        </w:rPr>
        <w:t>r</w:t>
      </w:r>
      <w:r>
        <w:rPr>
          <w:rFonts w:cstheme="minorHAnsi"/>
          <w:bCs/>
          <w:color w:val="FF0000"/>
        </w:rPr>
        <w:t xml:space="preserve">e issued. To join the letter, contact </w:t>
      </w:r>
      <w:hyperlink r:id="rId8" w:history="1">
        <w:r>
          <w:rPr>
            <w:rStyle w:val="Hyperlink"/>
            <w:rFonts w:cstheme="minorHAnsi"/>
            <w:bCs/>
          </w:rPr>
          <w:t>Matt.Tucker@mail.house.gov</w:t>
        </w:r>
      </w:hyperlink>
      <w:r>
        <w:rPr>
          <w:rFonts w:cstheme="minorHAnsi"/>
          <w:bCs/>
          <w:color w:val="FF0000"/>
        </w:rPr>
        <w:t xml:space="preserve"> and </w:t>
      </w:r>
      <w:hyperlink r:id="rId9" w:history="1">
        <w:r>
          <w:rPr>
            <w:rStyle w:val="Hyperlink"/>
            <w:rFonts w:cstheme="minorHAnsi"/>
            <w:bCs/>
          </w:rPr>
          <w:t>Patrick.Koetzle@mail.house.gov</w:t>
        </w:r>
      </w:hyperlink>
      <w:r>
        <w:rPr>
          <w:rFonts w:cstheme="minorHAnsi"/>
          <w:bCs/>
          <w:color w:val="FF0000"/>
        </w:rPr>
        <w:t xml:space="preserve">. </w:t>
      </w:r>
    </w:p>
    <w:p w14:paraId="4A32060F" w14:textId="77777777" w:rsidR="002833E1" w:rsidRPr="00E90FF0" w:rsidRDefault="002833E1">
      <w:pPr>
        <w:rPr>
          <w:rFonts w:cstheme="minorHAnsi"/>
          <w:bCs/>
        </w:rPr>
      </w:pPr>
    </w:p>
    <w:p w14:paraId="37407860" w14:textId="46729266" w:rsidR="008A712F" w:rsidRPr="00E90FF0" w:rsidRDefault="008A712F">
      <w:pPr>
        <w:rPr>
          <w:rFonts w:cstheme="minorHAnsi"/>
          <w:bCs/>
        </w:rPr>
      </w:pPr>
      <w:r w:rsidRPr="00E90FF0">
        <w:rPr>
          <w:rFonts w:cstheme="minorHAnsi"/>
          <w:bCs/>
        </w:rPr>
        <w:t>DATE</w:t>
      </w:r>
    </w:p>
    <w:p w14:paraId="76FE0A2B" w14:textId="77777777" w:rsidR="008A712F" w:rsidRPr="00E90FF0" w:rsidRDefault="008A712F">
      <w:pPr>
        <w:rPr>
          <w:rFonts w:cstheme="minorHAnsi"/>
          <w:bCs/>
        </w:rPr>
      </w:pPr>
    </w:p>
    <w:p w14:paraId="43B52497" w14:textId="7B09870B" w:rsidR="008A712F" w:rsidRPr="00E90FF0" w:rsidRDefault="008A712F">
      <w:pPr>
        <w:rPr>
          <w:rFonts w:cstheme="minorHAnsi"/>
          <w:bCs/>
        </w:rPr>
      </w:pPr>
      <w:r w:rsidRPr="00E90FF0">
        <w:rPr>
          <w:rFonts w:cstheme="minorHAnsi"/>
          <w:bCs/>
        </w:rPr>
        <w:t>The Honorable Robert Aderholt</w:t>
      </w:r>
      <w:r w:rsidRPr="00E90FF0">
        <w:rPr>
          <w:rFonts w:cstheme="minorHAnsi"/>
          <w:bCs/>
        </w:rPr>
        <w:tab/>
      </w:r>
      <w:r w:rsidRPr="00E90FF0">
        <w:rPr>
          <w:rFonts w:cstheme="minorHAnsi"/>
          <w:bCs/>
        </w:rPr>
        <w:tab/>
      </w:r>
      <w:r w:rsidRPr="00E90FF0">
        <w:rPr>
          <w:rFonts w:cstheme="minorHAnsi"/>
          <w:bCs/>
        </w:rPr>
        <w:tab/>
      </w:r>
      <w:proofErr w:type="gramStart"/>
      <w:r w:rsidRPr="00E90FF0">
        <w:rPr>
          <w:rFonts w:cstheme="minorHAnsi"/>
          <w:bCs/>
        </w:rPr>
        <w:t>The</w:t>
      </w:r>
      <w:proofErr w:type="gramEnd"/>
      <w:r w:rsidRPr="00E90FF0">
        <w:rPr>
          <w:rFonts w:cstheme="minorHAnsi"/>
          <w:bCs/>
        </w:rPr>
        <w:t xml:space="preserve"> Honorable Rosa DeLauro</w:t>
      </w:r>
    </w:p>
    <w:p w14:paraId="35FEBFE4" w14:textId="378EA73C" w:rsidR="008A712F" w:rsidRPr="00E90FF0" w:rsidRDefault="008A712F">
      <w:pPr>
        <w:rPr>
          <w:rFonts w:cstheme="minorHAnsi"/>
          <w:bCs/>
        </w:rPr>
      </w:pPr>
      <w:r w:rsidRPr="00E90FF0">
        <w:rPr>
          <w:rFonts w:cstheme="minorHAnsi"/>
          <w:bCs/>
        </w:rPr>
        <w:t>Chair</w:t>
      </w:r>
      <w:r w:rsidRPr="00E90FF0">
        <w:rPr>
          <w:rFonts w:cstheme="minorHAnsi"/>
          <w:bCs/>
        </w:rPr>
        <w:tab/>
      </w:r>
      <w:r w:rsidRPr="00E90FF0">
        <w:rPr>
          <w:rFonts w:cstheme="minorHAnsi"/>
          <w:bCs/>
        </w:rPr>
        <w:tab/>
      </w:r>
      <w:r w:rsidRPr="00E90FF0">
        <w:rPr>
          <w:rFonts w:cstheme="minorHAnsi"/>
          <w:bCs/>
        </w:rPr>
        <w:tab/>
      </w:r>
      <w:r w:rsidRPr="00E90FF0">
        <w:rPr>
          <w:rFonts w:cstheme="minorHAnsi"/>
          <w:bCs/>
        </w:rPr>
        <w:tab/>
      </w:r>
      <w:r w:rsidRPr="00E90FF0">
        <w:rPr>
          <w:rFonts w:cstheme="minorHAnsi"/>
          <w:bCs/>
        </w:rPr>
        <w:tab/>
      </w:r>
      <w:r w:rsidRPr="00E90FF0">
        <w:rPr>
          <w:rFonts w:cstheme="minorHAnsi"/>
          <w:bCs/>
        </w:rPr>
        <w:tab/>
      </w:r>
      <w:r w:rsidRPr="00E90FF0">
        <w:rPr>
          <w:rFonts w:cstheme="minorHAnsi"/>
          <w:bCs/>
        </w:rPr>
        <w:tab/>
        <w:t>Ranking Member</w:t>
      </w:r>
    </w:p>
    <w:p w14:paraId="63783025" w14:textId="77777777" w:rsidR="008A712F" w:rsidRPr="00E90FF0" w:rsidRDefault="008A712F">
      <w:pPr>
        <w:rPr>
          <w:rFonts w:cstheme="minorHAnsi"/>
          <w:bCs/>
        </w:rPr>
      </w:pPr>
      <w:r w:rsidRPr="00E90FF0">
        <w:rPr>
          <w:rFonts w:cstheme="minorHAnsi"/>
          <w:bCs/>
        </w:rPr>
        <w:t>Subcommittee on Labor, Health and Human</w:t>
      </w:r>
      <w:r w:rsidRPr="00E90FF0">
        <w:rPr>
          <w:rFonts w:cstheme="minorHAnsi"/>
          <w:bCs/>
        </w:rPr>
        <w:tab/>
      </w:r>
      <w:r w:rsidRPr="00E90FF0">
        <w:rPr>
          <w:rFonts w:cstheme="minorHAnsi"/>
          <w:bCs/>
        </w:rPr>
        <w:tab/>
        <w:t>Subcommittee on Labor, Health and Human</w:t>
      </w:r>
      <w:r w:rsidRPr="00E90FF0">
        <w:rPr>
          <w:rFonts w:cstheme="minorHAnsi"/>
          <w:bCs/>
        </w:rPr>
        <w:tab/>
        <w:t xml:space="preserve"> Services, Education, and Related Agencies</w:t>
      </w:r>
      <w:r w:rsidRPr="00E90FF0">
        <w:rPr>
          <w:rFonts w:cstheme="minorHAnsi"/>
          <w:bCs/>
        </w:rPr>
        <w:tab/>
      </w:r>
      <w:r w:rsidRPr="00E90FF0">
        <w:rPr>
          <w:rFonts w:cstheme="minorHAnsi"/>
          <w:bCs/>
        </w:rPr>
        <w:tab/>
        <w:t>Services, Education, and Related Agencies</w:t>
      </w:r>
    </w:p>
    <w:p w14:paraId="4F2A2772" w14:textId="77777777" w:rsidR="008A712F" w:rsidRPr="00E90FF0" w:rsidRDefault="008A712F">
      <w:pPr>
        <w:rPr>
          <w:rFonts w:cstheme="minorHAnsi"/>
          <w:bCs/>
        </w:rPr>
      </w:pPr>
      <w:r w:rsidRPr="00E90FF0">
        <w:rPr>
          <w:rFonts w:cstheme="minorHAnsi"/>
          <w:bCs/>
        </w:rPr>
        <w:t>Committee on Appropriations</w:t>
      </w:r>
      <w:r w:rsidRPr="00E90FF0">
        <w:rPr>
          <w:rFonts w:cstheme="minorHAnsi"/>
          <w:bCs/>
        </w:rPr>
        <w:tab/>
      </w:r>
      <w:r w:rsidRPr="00E90FF0">
        <w:rPr>
          <w:rFonts w:cstheme="minorHAnsi"/>
          <w:bCs/>
        </w:rPr>
        <w:tab/>
      </w:r>
      <w:r w:rsidRPr="00E90FF0">
        <w:rPr>
          <w:rFonts w:cstheme="minorHAnsi"/>
          <w:bCs/>
        </w:rPr>
        <w:tab/>
        <w:t>Committee on Appropriations</w:t>
      </w:r>
    </w:p>
    <w:p w14:paraId="7F5DB50C" w14:textId="4C438A63" w:rsidR="008A712F" w:rsidRPr="00E90FF0" w:rsidRDefault="008A712F">
      <w:pPr>
        <w:rPr>
          <w:rFonts w:cstheme="minorHAnsi"/>
          <w:bCs/>
        </w:rPr>
      </w:pPr>
      <w:r w:rsidRPr="00E90FF0">
        <w:rPr>
          <w:rFonts w:cstheme="minorHAnsi"/>
          <w:bCs/>
        </w:rPr>
        <w:t>Washington, DC 20515</w:t>
      </w:r>
      <w:r w:rsidRPr="00E90FF0">
        <w:rPr>
          <w:rFonts w:cstheme="minorHAnsi"/>
          <w:bCs/>
        </w:rPr>
        <w:tab/>
      </w:r>
      <w:r w:rsidRPr="00E90FF0">
        <w:rPr>
          <w:rFonts w:cstheme="minorHAnsi"/>
          <w:bCs/>
        </w:rPr>
        <w:tab/>
      </w:r>
      <w:r w:rsidRPr="00E90FF0">
        <w:rPr>
          <w:rFonts w:cstheme="minorHAnsi"/>
          <w:bCs/>
        </w:rPr>
        <w:tab/>
      </w:r>
      <w:r w:rsidRPr="00E90FF0">
        <w:rPr>
          <w:rFonts w:cstheme="minorHAnsi"/>
          <w:bCs/>
        </w:rPr>
        <w:tab/>
        <w:t>Washington, DC 20515</w:t>
      </w:r>
    </w:p>
    <w:p w14:paraId="6BB2A9B1" w14:textId="77777777" w:rsidR="008A712F" w:rsidRPr="00E90FF0" w:rsidRDefault="008A712F">
      <w:pPr>
        <w:rPr>
          <w:rFonts w:cstheme="minorHAnsi"/>
          <w:bCs/>
        </w:rPr>
      </w:pPr>
    </w:p>
    <w:p w14:paraId="6312698B" w14:textId="1706AEC3" w:rsidR="008A712F" w:rsidRPr="00E90FF0" w:rsidRDefault="008A712F">
      <w:pPr>
        <w:rPr>
          <w:rFonts w:cstheme="minorHAnsi"/>
          <w:bCs/>
        </w:rPr>
      </w:pPr>
      <w:r w:rsidRPr="00E90FF0">
        <w:rPr>
          <w:rFonts w:cstheme="minorHAnsi"/>
          <w:bCs/>
        </w:rPr>
        <w:t>Dear Chairman Aderholt and Ranking Member DeLauro,</w:t>
      </w:r>
    </w:p>
    <w:p w14:paraId="09971201" w14:textId="77777777" w:rsidR="008A712F" w:rsidRPr="00E90FF0" w:rsidRDefault="008A712F">
      <w:pPr>
        <w:rPr>
          <w:rFonts w:cstheme="minorHAnsi"/>
          <w:bCs/>
        </w:rPr>
      </w:pPr>
    </w:p>
    <w:p w14:paraId="53EC8CAD" w14:textId="601ADD3D" w:rsidR="008A712F" w:rsidRPr="00E90FF0" w:rsidRDefault="008A712F">
      <w:pPr>
        <w:rPr>
          <w:rFonts w:cstheme="minorHAnsi"/>
          <w:bCs/>
        </w:rPr>
      </w:pPr>
      <w:r w:rsidRPr="00E90FF0">
        <w:rPr>
          <w:rFonts w:cstheme="minorHAnsi"/>
          <w:bCs/>
        </w:rPr>
        <w:t xml:space="preserve">Thank you for your leadership </w:t>
      </w:r>
      <w:r w:rsidR="00BD66B2">
        <w:rPr>
          <w:rFonts w:cstheme="minorHAnsi"/>
          <w:bCs/>
        </w:rPr>
        <w:t>in</w:t>
      </w:r>
      <w:r w:rsidRPr="00E90FF0">
        <w:rPr>
          <w:rFonts w:cstheme="minorHAnsi"/>
          <w:bCs/>
        </w:rPr>
        <w:t xml:space="preserve"> craft</w:t>
      </w:r>
      <w:r w:rsidR="00BD66B2">
        <w:rPr>
          <w:rFonts w:cstheme="minorHAnsi"/>
          <w:bCs/>
        </w:rPr>
        <w:t>ing</w:t>
      </w:r>
      <w:r w:rsidRPr="00E90FF0">
        <w:rPr>
          <w:rFonts w:cstheme="minorHAnsi"/>
          <w:bCs/>
        </w:rPr>
        <w:t xml:space="preserve"> the fiscal year 2025 (FY25) Labor, Health and Human Services, Education, and Related Agencies Appropriations Bill. As you consider opportunities for funding, we write to share information on the unmet needs in the psoriatic disease community and to encourage you to continue to support proven public health interventions. </w:t>
      </w:r>
    </w:p>
    <w:p w14:paraId="3460424F" w14:textId="77777777" w:rsidR="008A712F" w:rsidRPr="00E90FF0" w:rsidRDefault="008A712F">
      <w:pPr>
        <w:rPr>
          <w:rFonts w:cstheme="minorHAnsi"/>
          <w:bCs/>
        </w:rPr>
      </w:pPr>
    </w:p>
    <w:p w14:paraId="0AF78846" w14:textId="289BA0B5" w:rsidR="008A712F" w:rsidRPr="00E90FF0" w:rsidRDefault="008A712F" w:rsidP="2721FA41">
      <w:r w:rsidRPr="2721FA41">
        <w:t xml:space="preserve">Psoriatic disease is an immune-mediated disease that affects eight million Americans. Psoriatic disease includes psoriasis, psoriatic arthritis (PsA), and related systemic inflammation. While psoriatic disease primarily affects the skin, most patients have evidence of systemic inflammation which increases their risk for the development of many comorbidities. Individuals living with severe psoriatic disease have a reduced life expectancy, and many are more likely to suffer from conditions such as hypertension, stroke, </w:t>
      </w:r>
      <w:r w:rsidR="7F865D13" w:rsidRPr="2721FA41">
        <w:t xml:space="preserve">mental health, </w:t>
      </w:r>
      <w:r w:rsidRPr="2721FA41">
        <w:t>and diabetes.</w:t>
      </w:r>
    </w:p>
    <w:p w14:paraId="79310DD8" w14:textId="5250C335" w:rsidR="008A712F" w:rsidRPr="00E90FF0" w:rsidRDefault="008A712F">
      <w:pPr>
        <w:rPr>
          <w:rFonts w:cstheme="minorHAnsi"/>
          <w:bCs/>
        </w:rPr>
      </w:pPr>
      <w:r w:rsidRPr="00E90FF0">
        <w:rPr>
          <w:rFonts w:cstheme="minorHAnsi"/>
          <w:bCs/>
        </w:rPr>
        <w:tab/>
      </w:r>
      <w:r w:rsidRPr="00E90FF0">
        <w:rPr>
          <w:rFonts w:cstheme="minorHAnsi"/>
          <w:bCs/>
        </w:rPr>
        <w:tab/>
        <w:t xml:space="preserve"> </w:t>
      </w:r>
    </w:p>
    <w:p w14:paraId="5BDB8ECD" w14:textId="1B2C43BF" w:rsidR="00E90FF0" w:rsidRDefault="00CA3581" w:rsidP="54CF2ABB">
      <w:r w:rsidRPr="2721FA41">
        <w:t>T</w:t>
      </w:r>
      <w:r w:rsidR="008A712F" w:rsidRPr="2721FA41">
        <w:t xml:space="preserve">he </w:t>
      </w:r>
      <w:r w:rsidRPr="2721FA41">
        <w:t xml:space="preserve">recent establishment of the </w:t>
      </w:r>
      <w:r w:rsidR="008A712F" w:rsidRPr="2721FA41">
        <w:t>Centers for Disease Control and Prevention</w:t>
      </w:r>
      <w:r w:rsidR="005D0DF8" w:rsidRPr="2721FA41">
        <w:t xml:space="preserve"> (CDC)</w:t>
      </w:r>
      <w:r w:rsidR="008A712F" w:rsidRPr="2721FA41">
        <w:t xml:space="preserve"> </w:t>
      </w:r>
      <w:r w:rsidRPr="2721FA41">
        <w:t>Chronic Disease Education and Awareness Program has made it possible to pursue public health interventions for diseases</w:t>
      </w:r>
      <w:r w:rsidR="00C165B8">
        <w:t>,</w:t>
      </w:r>
      <w:r w:rsidRPr="2721FA41">
        <w:t xml:space="preserve"> </w:t>
      </w:r>
      <w:r w:rsidR="00C165B8" w:rsidRPr="00C165B8">
        <w:t>like psoriatic disease</w:t>
      </w:r>
      <w:r w:rsidR="00C165B8">
        <w:t>,</w:t>
      </w:r>
      <w:r w:rsidR="00C165B8" w:rsidRPr="00C165B8">
        <w:t xml:space="preserve"> </w:t>
      </w:r>
      <w:r w:rsidRPr="2721FA41">
        <w:t xml:space="preserve">that have not been of historical focus. This program recently supported </w:t>
      </w:r>
      <w:r w:rsidR="2215636D" w:rsidRPr="2721FA41">
        <w:t>a broad patient and medical education program</w:t>
      </w:r>
      <w:r w:rsidR="00E109E2">
        <w:t xml:space="preserve">. It also </w:t>
      </w:r>
      <w:r w:rsidR="2215636D" w:rsidRPr="2721FA41">
        <w:t>produced</w:t>
      </w:r>
      <w:r w:rsidR="49F2BE81" w:rsidRPr="2721FA41">
        <w:t xml:space="preserve"> </w:t>
      </w:r>
      <w:r w:rsidR="00E109E2">
        <w:t xml:space="preserve">a </w:t>
      </w:r>
      <w:r w:rsidRPr="2721FA41">
        <w:t xml:space="preserve">Health Indicator Report </w:t>
      </w:r>
      <w:r w:rsidR="37C75F99" w:rsidRPr="2721FA41">
        <w:t xml:space="preserve">prepared by clinical epidemiologists </w:t>
      </w:r>
      <w:r w:rsidRPr="2721FA41">
        <w:t>highlight</w:t>
      </w:r>
      <w:r w:rsidR="695D0237" w:rsidRPr="2721FA41">
        <w:t>ing</w:t>
      </w:r>
      <w:r w:rsidR="005D0DF8" w:rsidRPr="2721FA41">
        <w:t xml:space="preserve"> the significant public health burden of psoriasis in the U.S.</w:t>
      </w:r>
      <w:r w:rsidR="00022BC2">
        <w:t>,</w:t>
      </w:r>
      <w:r w:rsidR="005D0DF8" w:rsidRPr="2721FA41">
        <w:t xml:space="preserve"> as well as </w:t>
      </w:r>
      <w:r w:rsidRPr="2721FA41">
        <w:t xml:space="preserve">proven </w:t>
      </w:r>
      <w:r w:rsidR="005D0DF8" w:rsidRPr="2721FA41">
        <w:t>opportunities for intervention</w:t>
      </w:r>
      <w:r w:rsidRPr="2721FA41">
        <w:t xml:space="preserve"> to improve </w:t>
      </w:r>
      <w:r w:rsidR="00E90FF0" w:rsidRPr="2721FA41">
        <w:t>early</w:t>
      </w:r>
      <w:r w:rsidRPr="2721FA41">
        <w:t xml:space="preserve"> diagnosis</w:t>
      </w:r>
      <w:r w:rsidR="005D0DF8" w:rsidRPr="2721FA41">
        <w:t xml:space="preserve">. </w:t>
      </w:r>
      <w:r w:rsidR="00E90FF0" w:rsidRPr="2721FA41">
        <w:t>Early</w:t>
      </w:r>
      <w:r w:rsidRPr="2721FA41">
        <w:t xml:space="preserve"> diagnosis of psoriatic disease can avert serious and costly health outcomes </w:t>
      </w:r>
      <w:r w:rsidR="00E90FF0" w:rsidRPr="2721FA41">
        <w:t xml:space="preserve">that result from runaway inflammation, </w:t>
      </w:r>
      <w:r w:rsidR="00B92061" w:rsidRPr="2721FA41">
        <w:t xml:space="preserve">including </w:t>
      </w:r>
      <w:r w:rsidR="00074F71">
        <w:t xml:space="preserve">increased mortality, </w:t>
      </w:r>
      <w:r w:rsidR="00B92061" w:rsidRPr="2721FA41">
        <w:t>cardiovascular</w:t>
      </w:r>
      <w:r w:rsidRPr="2721FA41">
        <w:t xml:space="preserve"> disease</w:t>
      </w:r>
      <w:r w:rsidR="00074F71">
        <w:t>,</w:t>
      </w:r>
      <w:r w:rsidRPr="2721FA41">
        <w:t xml:space="preserve"> and </w:t>
      </w:r>
      <w:r w:rsidR="00E90FF0" w:rsidRPr="2721FA41">
        <w:t xml:space="preserve">permanent </w:t>
      </w:r>
      <w:r w:rsidRPr="2721FA41">
        <w:t xml:space="preserve">joint deterioration. </w:t>
      </w:r>
    </w:p>
    <w:p w14:paraId="36C24BD6" w14:textId="77777777" w:rsidR="00531BE5" w:rsidRDefault="00531BE5" w:rsidP="54CF2ABB"/>
    <w:p w14:paraId="13BCC7DC" w14:textId="6B4AFEB9" w:rsidR="008A712F" w:rsidRPr="00E90FF0" w:rsidRDefault="00C720F4" w:rsidP="2721FA41">
      <w:r>
        <w:t xml:space="preserve">The </w:t>
      </w:r>
      <w:r w:rsidR="00F1007C">
        <w:t xml:space="preserve">success of the projects </w:t>
      </w:r>
      <w:r w:rsidR="00020192">
        <w:t>enabled by</w:t>
      </w:r>
      <w:r w:rsidR="00F1007C">
        <w:t xml:space="preserve"> </w:t>
      </w:r>
      <w:r w:rsidR="00020192">
        <w:t xml:space="preserve">grants from this program have highlighted </w:t>
      </w:r>
      <w:r w:rsidR="0003526C">
        <w:t xml:space="preserve">areas where additional work can further improve the outlook for individuals with psoriasis. </w:t>
      </w:r>
      <w:r w:rsidR="008331E0">
        <w:t xml:space="preserve">These include developing </w:t>
      </w:r>
      <w:r w:rsidR="006341AC">
        <w:t>community-based</w:t>
      </w:r>
      <w:r w:rsidR="008331E0">
        <w:t xml:space="preserve"> interventions </w:t>
      </w:r>
      <w:r w:rsidR="00F31539">
        <w:t xml:space="preserve">to further educate patients </w:t>
      </w:r>
      <w:r w:rsidR="00542D46">
        <w:t xml:space="preserve">and aid early diagnosis, as well as leveraging new data collected through </w:t>
      </w:r>
      <w:r w:rsidR="006341AC">
        <w:t>the National Health Interview Survey to address evidence gaps.</w:t>
      </w:r>
      <w:r w:rsidR="002E7EED">
        <w:t xml:space="preserve"> In order to support </w:t>
      </w:r>
      <w:r w:rsidR="00FF46CB">
        <w:t xml:space="preserve">these and other </w:t>
      </w:r>
      <w:r w:rsidR="002E7EED">
        <w:t>important initiatives, w</w:t>
      </w:r>
      <w:r w:rsidR="00E90FF0" w:rsidRPr="2721FA41">
        <w:t>e respectfully urge the Committee consider the following programmatic and report language requests:</w:t>
      </w:r>
    </w:p>
    <w:p w14:paraId="0463BA86" w14:textId="77777777" w:rsidR="00E90FF0" w:rsidRPr="00E90FF0" w:rsidRDefault="00E90FF0" w:rsidP="00E90FF0">
      <w:pPr>
        <w:rPr>
          <w:rFonts w:cstheme="minorHAnsi"/>
          <w:bCs/>
        </w:rPr>
      </w:pPr>
    </w:p>
    <w:p w14:paraId="2DBD5186" w14:textId="28BE0455" w:rsidR="00E90FF0" w:rsidRPr="00E90FF0" w:rsidRDefault="00E90FF0" w:rsidP="00E90FF0">
      <w:pPr>
        <w:pStyle w:val="ListParagraph"/>
        <w:numPr>
          <w:ilvl w:val="0"/>
          <w:numId w:val="1"/>
        </w:numPr>
        <w:rPr>
          <w:rFonts w:cstheme="minorHAnsi"/>
          <w:bCs/>
        </w:rPr>
      </w:pPr>
      <w:r w:rsidRPr="00E90FF0">
        <w:rPr>
          <w:rFonts w:cstheme="minorHAnsi"/>
          <w:bCs/>
        </w:rPr>
        <w:t>$6 million for the CDC Chronic Disease Education and Awareness Program</w:t>
      </w:r>
    </w:p>
    <w:p w14:paraId="7E7BCD70" w14:textId="77777777" w:rsidR="00E90FF0" w:rsidRPr="00E90FF0" w:rsidRDefault="00E90FF0" w:rsidP="00E90FF0">
      <w:pPr>
        <w:rPr>
          <w:rFonts w:cstheme="minorHAnsi"/>
          <w:bCs/>
        </w:rPr>
      </w:pPr>
    </w:p>
    <w:p w14:paraId="4EF3D068" w14:textId="4A325423" w:rsidR="00E90FF0" w:rsidRPr="00E90FF0" w:rsidRDefault="00E90FF0" w:rsidP="54CF2ABB">
      <w:pPr>
        <w:pStyle w:val="xmsolistparagraph"/>
        <w:numPr>
          <w:ilvl w:val="0"/>
          <w:numId w:val="2"/>
        </w:numPr>
        <w:spacing w:before="0" w:beforeAutospacing="0" w:after="0" w:afterAutospacing="0"/>
        <w:rPr>
          <w:rFonts w:asciiTheme="minorHAnsi" w:hAnsiTheme="minorHAnsi" w:cstheme="minorBidi"/>
          <w:color w:val="212121"/>
        </w:rPr>
      </w:pPr>
      <w:r w:rsidRPr="2721FA41">
        <w:rPr>
          <w:rFonts w:asciiTheme="minorHAnsi" w:hAnsiTheme="minorHAnsi" w:cstheme="minorBidi"/>
          <w:i/>
          <w:iCs/>
          <w:color w:val="212121"/>
        </w:rPr>
        <w:t xml:space="preserve">Psoriatic </w:t>
      </w:r>
      <w:proofErr w:type="gramStart"/>
      <w:r w:rsidRPr="2721FA41">
        <w:rPr>
          <w:rFonts w:asciiTheme="minorHAnsi" w:hAnsiTheme="minorHAnsi" w:cstheme="minorBidi"/>
          <w:i/>
          <w:iCs/>
          <w:color w:val="212121"/>
        </w:rPr>
        <w:t>Disease.—</w:t>
      </w:r>
      <w:proofErr w:type="gramEnd"/>
      <w:r w:rsidRPr="2721FA41">
        <w:rPr>
          <w:rFonts w:asciiTheme="minorHAnsi" w:hAnsiTheme="minorHAnsi" w:cstheme="minorBidi"/>
          <w:color w:val="212121"/>
        </w:rPr>
        <w:t>The Committee commends CDC for supporting the development of a national health indicator report on the burden of psoriasis and psoriatic arthritis in the United States.</w:t>
      </w:r>
      <w:r w:rsidRPr="2721FA41">
        <w:rPr>
          <w:rStyle w:val="apple-converted-space"/>
          <w:rFonts w:asciiTheme="minorHAnsi" w:hAnsiTheme="minorHAnsi" w:cstheme="minorBidi"/>
          <w:color w:val="212121"/>
        </w:rPr>
        <w:t> </w:t>
      </w:r>
      <w:r w:rsidRPr="2721FA41">
        <w:rPr>
          <w:rFonts w:asciiTheme="minorHAnsi" w:hAnsiTheme="minorHAnsi" w:cstheme="minorBidi"/>
        </w:rPr>
        <w:t>This report noted that approximately 8 million Americans are affected by psoriatic disease and that the systemic inflammation that characterizes psoriatic disease also leads to comorbidities including heart disease, diabetes, and depression.</w:t>
      </w:r>
      <w:r w:rsidRPr="2721FA41">
        <w:rPr>
          <w:rStyle w:val="apple-converted-space"/>
          <w:rFonts w:asciiTheme="minorHAnsi" w:hAnsiTheme="minorHAnsi" w:cstheme="minorBidi"/>
        </w:rPr>
        <w:t> </w:t>
      </w:r>
      <w:r w:rsidRPr="2721FA41">
        <w:rPr>
          <w:rFonts w:asciiTheme="minorHAnsi" w:hAnsiTheme="minorHAnsi" w:cstheme="minorBidi"/>
          <w:color w:val="212121"/>
        </w:rPr>
        <w:t xml:space="preserve">The Committee also recognizes CDC for piloting activities to demonstrate the success of public health interventions to reduce this burden, particularly among rural populations and those that are underdiagnosed. The Committee urges CDC to leverage these </w:t>
      </w:r>
      <w:r w:rsidR="28630BFB" w:rsidRPr="2721FA41">
        <w:rPr>
          <w:rFonts w:asciiTheme="minorHAnsi" w:hAnsiTheme="minorHAnsi" w:cstheme="minorBidi"/>
          <w:color w:val="212121"/>
        </w:rPr>
        <w:t>evidence-based</w:t>
      </w:r>
      <w:r w:rsidRPr="2721FA41">
        <w:rPr>
          <w:rFonts w:asciiTheme="minorHAnsi" w:hAnsiTheme="minorHAnsi" w:cstheme="minorBidi"/>
          <w:color w:val="212121"/>
        </w:rPr>
        <w:t xml:space="preserve"> learnings into outcomes by partnering with stakeholders to implement promising interventions.</w:t>
      </w:r>
    </w:p>
    <w:p w14:paraId="4A73822B" w14:textId="77777777" w:rsidR="00E90FF0" w:rsidRPr="00E90FF0" w:rsidRDefault="00E90FF0" w:rsidP="00E90FF0">
      <w:pPr>
        <w:pStyle w:val="xmsolistparagraph"/>
        <w:spacing w:before="0" w:beforeAutospacing="0" w:after="0" w:afterAutospacing="0"/>
        <w:rPr>
          <w:rFonts w:asciiTheme="minorHAnsi" w:hAnsiTheme="minorHAnsi" w:cstheme="minorHAnsi"/>
          <w:color w:val="212121"/>
        </w:rPr>
      </w:pPr>
    </w:p>
    <w:p w14:paraId="5BE76A91" w14:textId="1EBF3AA4" w:rsidR="00E90FF0" w:rsidRPr="00E90FF0" w:rsidRDefault="00E90FF0" w:rsidP="00E90FF0">
      <w:pPr>
        <w:pStyle w:val="xmsolistparagraph"/>
        <w:spacing w:before="0" w:beforeAutospacing="0" w:after="0" w:afterAutospacing="0"/>
        <w:rPr>
          <w:rFonts w:asciiTheme="minorHAnsi" w:hAnsiTheme="minorHAnsi" w:cstheme="minorHAnsi"/>
          <w:color w:val="212121"/>
        </w:rPr>
      </w:pPr>
      <w:r w:rsidRPr="00E90FF0">
        <w:rPr>
          <w:rFonts w:asciiTheme="minorHAnsi" w:hAnsiTheme="minorHAnsi" w:cstheme="minorHAnsi"/>
          <w:color w:val="212121"/>
        </w:rPr>
        <w:t xml:space="preserve">Thank you for your consideration of our requests. We look forward to working with you as you craft the FY25 Labor, Health and Human Services, Education and Related Agencies Appropriations bill. </w:t>
      </w:r>
    </w:p>
    <w:p w14:paraId="17C9C362" w14:textId="77777777" w:rsidR="00E90FF0" w:rsidRPr="00E90FF0" w:rsidRDefault="00E90FF0" w:rsidP="00E90FF0">
      <w:pPr>
        <w:pStyle w:val="xmsolistparagraph"/>
        <w:spacing w:before="0" w:beforeAutospacing="0" w:after="0" w:afterAutospacing="0"/>
        <w:rPr>
          <w:rFonts w:asciiTheme="minorHAnsi" w:hAnsiTheme="minorHAnsi" w:cstheme="minorHAnsi"/>
          <w:color w:val="212121"/>
        </w:rPr>
      </w:pPr>
    </w:p>
    <w:p w14:paraId="24102333" w14:textId="78DC28F9" w:rsidR="00E90FF0" w:rsidRPr="00E90FF0" w:rsidRDefault="00E90FF0" w:rsidP="00E90FF0">
      <w:pPr>
        <w:pStyle w:val="xmsolistparagraph"/>
        <w:spacing w:before="0" w:beforeAutospacing="0" w:after="0" w:afterAutospacing="0"/>
        <w:rPr>
          <w:rFonts w:asciiTheme="minorHAnsi" w:hAnsiTheme="minorHAnsi" w:cstheme="minorHAnsi"/>
          <w:color w:val="212121"/>
        </w:rPr>
      </w:pPr>
      <w:r w:rsidRPr="00E90FF0">
        <w:rPr>
          <w:rFonts w:asciiTheme="minorHAnsi" w:hAnsiTheme="minorHAnsi" w:cstheme="minorHAnsi"/>
          <w:color w:val="212121"/>
        </w:rPr>
        <w:t>Sincerely,</w:t>
      </w:r>
    </w:p>
    <w:p w14:paraId="3982CAA5" w14:textId="77777777" w:rsidR="00E90FF0" w:rsidRDefault="00E90FF0" w:rsidP="00E90FF0">
      <w:pPr>
        <w:pStyle w:val="xmsolistparagraph"/>
        <w:spacing w:before="0" w:beforeAutospacing="0" w:after="0" w:afterAutospacing="0"/>
        <w:rPr>
          <w:rFonts w:ascii="Aptos" w:hAnsi="Aptos"/>
          <w:color w:val="212121"/>
          <w:sz w:val="20"/>
          <w:szCs w:val="20"/>
        </w:rPr>
      </w:pPr>
    </w:p>
    <w:p w14:paraId="79FF999B" w14:textId="77777777" w:rsidR="00E90FF0" w:rsidRDefault="00E90FF0" w:rsidP="00E90FF0">
      <w:pPr>
        <w:pStyle w:val="xmsolistparagraph"/>
        <w:spacing w:before="0" w:beforeAutospacing="0" w:after="0" w:afterAutospacing="0"/>
        <w:rPr>
          <w:rFonts w:ascii="Aptos" w:hAnsi="Aptos"/>
          <w:color w:val="212121"/>
          <w:sz w:val="20"/>
          <w:szCs w:val="20"/>
        </w:rPr>
      </w:pPr>
    </w:p>
    <w:p w14:paraId="29B4A854" w14:textId="77777777" w:rsidR="00E90FF0" w:rsidRPr="00E90FF0" w:rsidRDefault="00E90FF0" w:rsidP="00E90FF0">
      <w:pPr>
        <w:pStyle w:val="ListParagraph"/>
        <w:rPr>
          <w:bCs/>
        </w:rPr>
      </w:pPr>
    </w:p>
    <w:sectPr w:rsidR="00E90FF0" w:rsidRPr="00E9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3CBE"/>
    <w:multiLevelType w:val="multilevel"/>
    <w:tmpl w:val="0A56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DC4D09"/>
    <w:multiLevelType w:val="hybridMultilevel"/>
    <w:tmpl w:val="A988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662144">
    <w:abstractNumId w:val="1"/>
  </w:num>
  <w:num w:numId="2" w16cid:durableId="170023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2F"/>
    <w:rsid w:val="00020192"/>
    <w:rsid w:val="00022BC2"/>
    <w:rsid w:val="0003526C"/>
    <w:rsid w:val="0004798A"/>
    <w:rsid w:val="00074F71"/>
    <w:rsid w:val="00081B3D"/>
    <w:rsid w:val="002833E1"/>
    <w:rsid w:val="0029241E"/>
    <w:rsid w:val="002E7EED"/>
    <w:rsid w:val="00506DAA"/>
    <w:rsid w:val="00531BE5"/>
    <w:rsid w:val="00542D46"/>
    <w:rsid w:val="00571DA0"/>
    <w:rsid w:val="00577B2E"/>
    <w:rsid w:val="005D0DF8"/>
    <w:rsid w:val="006341AC"/>
    <w:rsid w:val="00766509"/>
    <w:rsid w:val="007837EE"/>
    <w:rsid w:val="007A07B3"/>
    <w:rsid w:val="008331E0"/>
    <w:rsid w:val="008A712F"/>
    <w:rsid w:val="008D558E"/>
    <w:rsid w:val="00A0575C"/>
    <w:rsid w:val="00B86A2B"/>
    <w:rsid w:val="00B92061"/>
    <w:rsid w:val="00BD598A"/>
    <w:rsid w:val="00BD66B2"/>
    <w:rsid w:val="00C15689"/>
    <w:rsid w:val="00C165B8"/>
    <w:rsid w:val="00C720F4"/>
    <w:rsid w:val="00CA3581"/>
    <w:rsid w:val="00D23875"/>
    <w:rsid w:val="00D32F89"/>
    <w:rsid w:val="00E109E2"/>
    <w:rsid w:val="00E3771F"/>
    <w:rsid w:val="00E90FF0"/>
    <w:rsid w:val="00EB184F"/>
    <w:rsid w:val="00F1007C"/>
    <w:rsid w:val="00F31539"/>
    <w:rsid w:val="00FF32B8"/>
    <w:rsid w:val="00FF46CB"/>
    <w:rsid w:val="025CC64C"/>
    <w:rsid w:val="03F896AD"/>
    <w:rsid w:val="044F325A"/>
    <w:rsid w:val="2215636D"/>
    <w:rsid w:val="2721FA41"/>
    <w:rsid w:val="28630BFB"/>
    <w:rsid w:val="37C75F99"/>
    <w:rsid w:val="3E82D91A"/>
    <w:rsid w:val="49F2BE81"/>
    <w:rsid w:val="54CF2ABB"/>
    <w:rsid w:val="60A5E92D"/>
    <w:rsid w:val="61CC6B1E"/>
    <w:rsid w:val="695D0237"/>
    <w:rsid w:val="69E98223"/>
    <w:rsid w:val="70452598"/>
    <w:rsid w:val="7F865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A427"/>
  <w15:chartTrackingRefBased/>
  <w15:docId w15:val="{77B2EC86-E6AD-CD49-B446-06C2254B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712F"/>
    <w:rPr>
      <w:sz w:val="16"/>
      <w:szCs w:val="16"/>
    </w:rPr>
  </w:style>
  <w:style w:type="paragraph" w:styleId="CommentText">
    <w:name w:val="annotation text"/>
    <w:basedOn w:val="Normal"/>
    <w:link w:val="CommentTextChar"/>
    <w:uiPriority w:val="99"/>
    <w:semiHidden/>
    <w:unhideWhenUsed/>
    <w:rsid w:val="008A712F"/>
    <w:rPr>
      <w:sz w:val="20"/>
      <w:szCs w:val="20"/>
    </w:rPr>
  </w:style>
  <w:style w:type="character" w:customStyle="1" w:styleId="CommentTextChar">
    <w:name w:val="Comment Text Char"/>
    <w:basedOn w:val="DefaultParagraphFont"/>
    <w:link w:val="CommentText"/>
    <w:uiPriority w:val="99"/>
    <w:semiHidden/>
    <w:rsid w:val="008A712F"/>
    <w:rPr>
      <w:sz w:val="20"/>
      <w:szCs w:val="20"/>
    </w:rPr>
  </w:style>
  <w:style w:type="paragraph" w:styleId="CommentSubject">
    <w:name w:val="annotation subject"/>
    <w:basedOn w:val="CommentText"/>
    <w:next w:val="CommentText"/>
    <w:link w:val="CommentSubjectChar"/>
    <w:uiPriority w:val="99"/>
    <w:semiHidden/>
    <w:unhideWhenUsed/>
    <w:rsid w:val="008A712F"/>
    <w:rPr>
      <w:b/>
      <w:bCs/>
    </w:rPr>
  </w:style>
  <w:style w:type="character" w:customStyle="1" w:styleId="CommentSubjectChar">
    <w:name w:val="Comment Subject Char"/>
    <w:basedOn w:val="CommentTextChar"/>
    <w:link w:val="CommentSubject"/>
    <w:uiPriority w:val="99"/>
    <w:semiHidden/>
    <w:rsid w:val="008A712F"/>
    <w:rPr>
      <w:b/>
      <w:bCs/>
      <w:sz w:val="20"/>
      <w:szCs w:val="20"/>
    </w:rPr>
  </w:style>
  <w:style w:type="paragraph" w:styleId="ListParagraph">
    <w:name w:val="List Paragraph"/>
    <w:basedOn w:val="Normal"/>
    <w:uiPriority w:val="34"/>
    <w:qFormat/>
    <w:rsid w:val="00E90FF0"/>
    <w:pPr>
      <w:ind w:left="720"/>
      <w:contextualSpacing/>
    </w:pPr>
  </w:style>
  <w:style w:type="paragraph" w:customStyle="1" w:styleId="xmsolistparagraph">
    <w:name w:val="xmsolistparagraph"/>
    <w:basedOn w:val="Normal"/>
    <w:rsid w:val="00E90FF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E90FF0"/>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81B3D"/>
  </w:style>
  <w:style w:type="character" w:styleId="Hyperlink">
    <w:name w:val="Hyperlink"/>
    <w:basedOn w:val="DefaultParagraphFont"/>
    <w:uiPriority w:val="99"/>
    <w:unhideWhenUsed/>
    <w:rsid w:val="002833E1"/>
    <w:rPr>
      <w:color w:val="0563C1" w:themeColor="hyperlink"/>
      <w:u w:val="single"/>
    </w:rPr>
  </w:style>
  <w:style w:type="character" w:styleId="UnresolvedMention">
    <w:name w:val="Unresolved Mention"/>
    <w:basedOn w:val="DefaultParagraphFont"/>
    <w:uiPriority w:val="99"/>
    <w:semiHidden/>
    <w:unhideWhenUsed/>
    <w:rsid w:val="0028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626045">
      <w:bodyDiv w:val="1"/>
      <w:marLeft w:val="0"/>
      <w:marRight w:val="0"/>
      <w:marTop w:val="0"/>
      <w:marBottom w:val="0"/>
      <w:divBdr>
        <w:top w:val="none" w:sz="0" w:space="0" w:color="auto"/>
        <w:left w:val="none" w:sz="0" w:space="0" w:color="auto"/>
        <w:bottom w:val="none" w:sz="0" w:space="0" w:color="auto"/>
        <w:right w:val="none" w:sz="0" w:space="0" w:color="auto"/>
      </w:divBdr>
    </w:div>
    <w:div w:id="1341004486">
      <w:bodyDiv w:val="1"/>
      <w:marLeft w:val="0"/>
      <w:marRight w:val="0"/>
      <w:marTop w:val="0"/>
      <w:marBottom w:val="0"/>
      <w:divBdr>
        <w:top w:val="none" w:sz="0" w:space="0" w:color="auto"/>
        <w:left w:val="none" w:sz="0" w:space="0" w:color="auto"/>
        <w:bottom w:val="none" w:sz="0" w:space="0" w:color="auto"/>
        <w:right w:val="none" w:sz="0" w:space="0" w:color="auto"/>
      </w:divBdr>
      <w:divsChild>
        <w:div w:id="831214239">
          <w:marLeft w:val="0"/>
          <w:marRight w:val="0"/>
          <w:marTop w:val="0"/>
          <w:marBottom w:val="0"/>
          <w:divBdr>
            <w:top w:val="none" w:sz="0" w:space="0" w:color="auto"/>
            <w:left w:val="none" w:sz="0" w:space="0" w:color="auto"/>
            <w:bottom w:val="none" w:sz="0" w:space="0" w:color="auto"/>
            <w:right w:val="none" w:sz="0" w:space="0" w:color="auto"/>
          </w:divBdr>
          <w:divsChild>
            <w:div w:id="110363035">
              <w:marLeft w:val="0"/>
              <w:marRight w:val="0"/>
              <w:marTop w:val="0"/>
              <w:marBottom w:val="0"/>
              <w:divBdr>
                <w:top w:val="none" w:sz="0" w:space="0" w:color="auto"/>
                <w:left w:val="none" w:sz="0" w:space="0" w:color="auto"/>
                <w:bottom w:val="none" w:sz="0" w:space="0" w:color="auto"/>
                <w:right w:val="none" w:sz="0" w:space="0" w:color="auto"/>
              </w:divBdr>
              <w:divsChild>
                <w:div w:id="854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10726">
      <w:bodyDiv w:val="1"/>
      <w:marLeft w:val="0"/>
      <w:marRight w:val="0"/>
      <w:marTop w:val="0"/>
      <w:marBottom w:val="0"/>
      <w:divBdr>
        <w:top w:val="none" w:sz="0" w:space="0" w:color="auto"/>
        <w:left w:val="none" w:sz="0" w:space="0" w:color="auto"/>
        <w:bottom w:val="none" w:sz="0" w:space="0" w:color="auto"/>
        <w:right w:val="none" w:sz="0" w:space="0" w:color="auto"/>
      </w:divBdr>
      <w:divsChild>
        <w:div w:id="1361511373">
          <w:marLeft w:val="0"/>
          <w:marRight w:val="0"/>
          <w:marTop w:val="0"/>
          <w:marBottom w:val="0"/>
          <w:divBdr>
            <w:top w:val="none" w:sz="0" w:space="0" w:color="auto"/>
            <w:left w:val="none" w:sz="0" w:space="0" w:color="auto"/>
            <w:bottom w:val="none" w:sz="0" w:space="0" w:color="auto"/>
            <w:right w:val="none" w:sz="0" w:space="0" w:color="auto"/>
          </w:divBdr>
          <w:divsChild>
            <w:div w:id="204949171">
              <w:marLeft w:val="0"/>
              <w:marRight w:val="0"/>
              <w:marTop w:val="0"/>
              <w:marBottom w:val="0"/>
              <w:divBdr>
                <w:top w:val="none" w:sz="0" w:space="0" w:color="auto"/>
                <w:left w:val="none" w:sz="0" w:space="0" w:color="auto"/>
                <w:bottom w:val="none" w:sz="0" w:space="0" w:color="auto"/>
                <w:right w:val="none" w:sz="0" w:space="0" w:color="auto"/>
              </w:divBdr>
              <w:divsChild>
                <w:div w:id="9145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tucker@mail.house.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trick.koetzle@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118C2FF49F54D8F0B25CF6EDC1996" ma:contentTypeVersion="20" ma:contentTypeDescription="Create a new document." ma:contentTypeScope="" ma:versionID="2c8a8e8ec5cd89109e8b0686b766da8c">
  <xsd:schema xmlns:xsd="http://www.w3.org/2001/XMLSchema" xmlns:xs="http://www.w3.org/2001/XMLSchema" xmlns:p="http://schemas.microsoft.com/office/2006/metadata/properties" xmlns:ns1="http://schemas.microsoft.com/sharepoint/v3" xmlns:ns2="4d98ea4a-47fd-4092-89ea-ffadf7cae550" xmlns:ns3="3832f41f-ac4a-4039-85c9-24c77ca6c990" targetNamespace="http://schemas.microsoft.com/office/2006/metadata/properties" ma:root="true" ma:fieldsID="20468291489e2183d0fec8c6ae35ca7e" ns1:_="" ns2:_="" ns3:_="">
    <xsd:import namespace="http://schemas.microsoft.com/sharepoint/v3"/>
    <xsd:import namespace="4d98ea4a-47fd-4092-89ea-ffadf7cae550"/>
    <xsd:import namespace="3832f41f-ac4a-4039-85c9-24c77ca6c9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8ea4a-47fd-4092-89ea-ffadf7cae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d69b19f-c843-44ac-afcd-b595d9b129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32f41f-ac4a-4039-85c9-24c77ca6c9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d0e8c39-bbfc-47d9-889a-94564d7a6d57}" ma:internalName="TaxCatchAll" ma:showField="CatchAllData" ma:web="3832f41f-ac4a-4039-85c9-24c77ca6c9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832f41f-ac4a-4039-85c9-24c77ca6c990" xsi:nil="true"/>
    <lcf76f155ced4ddcb4097134ff3c332f xmlns="4d98ea4a-47fd-4092-89ea-ffadf7cae55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4D9245-1A0F-4955-BA2C-D6B1CAD91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98ea4a-47fd-4092-89ea-ffadf7cae550"/>
    <ds:schemaRef ds:uri="3832f41f-ac4a-4039-85c9-24c77ca6c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DDE05-F79E-481E-994D-04296AC25FA2}">
  <ds:schemaRefs>
    <ds:schemaRef ds:uri="http://schemas.microsoft.com/sharepoint/v3/contenttype/forms"/>
  </ds:schemaRefs>
</ds:datastoreItem>
</file>

<file path=customXml/itemProps3.xml><?xml version="1.0" encoding="utf-8"?>
<ds:datastoreItem xmlns:ds="http://schemas.openxmlformats.org/officeDocument/2006/customXml" ds:itemID="{80A7850E-FFA5-45B4-A0FB-B4A4577E8042}">
  <ds:schemaRefs>
    <ds:schemaRef ds:uri="http://schemas.microsoft.com/office/2006/metadata/properties"/>
    <ds:schemaRef ds:uri="http://schemas.microsoft.com/office/infopath/2007/PartnerControls"/>
    <ds:schemaRef ds:uri="http://schemas.microsoft.com/sharepoint/v3"/>
    <ds:schemaRef ds:uri="3832f41f-ac4a-4039-85c9-24c77ca6c990"/>
    <ds:schemaRef ds:uri="4d98ea4a-47fd-4092-89ea-ffadf7cae55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Buchanan</dc:creator>
  <cp:keywords/>
  <dc:description/>
  <cp:lastModifiedBy>Sarah Buchanan</cp:lastModifiedBy>
  <cp:revision>4</cp:revision>
  <dcterms:created xsi:type="dcterms:W3CDTF">2024-03-04T19:08:00Z</dcterms:created>
  <dcterms:modified xsi:type="dcterms:W3CDTF">2024-03-04T20:19:00Z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0x01010009C118C2FF49F54D8F0B25CF6EDC1996</vt:lpwstr>
  </property>
  <property fmtid="{D5CDD505-2E9C-101B-9397-08002B2CF9AE}" pid="3" name="MediaServiceImageTags">
    <vt:lpwstr/>
  </property>
</Properties>
</file>