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F9EF" w14:textId="77777777" w:rsidR="006B4946" w:rsidRPr="00CC28D6" w:rsidRDefault="006B4946" w:rsidP="006B4946">
      <w:pPr>
        <w:pStyle w:val="BodyText"/>
        <w:spacing w:before="0" w:line="240" w:lineRule="auto"/>
        <w:ind w:left="3600" w:right="0" w:firstLine="720"/>
        <w:jc w:val="left"/>
        <w:rPr>
          <w:rFonts w:ascii="Arial" w:hAnsi="Arial" w:cs="Arial"/>
          <w:b w:val="0"/>
          <w:color w:val="62B5E5"/>
          <w:sz w:val="20"/>
          <w:szCs w:val="20"/>
        </w:rPr>
      </w:pPr>
      <w:r>
        <w:rPr>
          <w:rFonts w:ascii="DINOT-Medium"/>
          <w:b w:val="0"/>
          <w:noProof/>
          <w:sz w:val="20"/>
        </w:rPr>
        <w:drawing>
          <wp:anchor distT="0" distB="0" distL="114300" distR="114300" simplePos="0" relativeHeight="251659264" behindDoc="1" locked="0" layoutInCell="1" allowOverlap="1" wp14:anchorId="2E56FA77" wp14:editId="439A53FF">
            <wp:simplePos x="0" y="0"/>
            <wp:positionH relativeFrom="column">
              <wp:posOffset>107950</wp:posOffset>
            </wp:positionH>
            <wp:positionV relativeFrom="paragraph">
              <wp:posOffset>-639445</wp:posOffset>
            </wp:positionV>
            <wp:extent cx="2295443"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Anniversar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443" cy="923925"/>
                    </a:xfrm>
                    <a:prstGeom prst="rect">
                      <a:avLst/>
                    </a:prstGeom>
                  </pic:spPr>
                </pic:pic>
              </a:graphicData>
            </a:graphic>
            <wp14:sizeRelH relativeFrom="margin">
              <wp14:pctWidth>0</wp14:pctWidth>
            </wp14:sizeRelH>
            <wp14:sizeRelV relativeFrom="margin">
              <wp14:pctHeight>0</wp14:pctHeight>
            </wp14:sizeRelV>
          </wp:anchor>
        </w:drawing>
      </w:r>
      <w:r w:rsidRPr="00F07BFC">
        <w:rPr>
          <w:rFonts w:cs="Arial"/>
          <w:color w:val="62B5E5"/>
          <w:sz w:val="20"/>
          <w:szCs w:val="20"/>
        </w:rPr>
        <w:t>O</w:t>
      </w:r>
      <w:r w:rsidRPr="00CC28D6">
        <w:rPr>
          <w:rFonts w:ascii="Arial" w:hAnsi="Arial" w:cs="Arial"/>
          <w:color w:val="62B5E5"/>
          <w:sz w:val="20"/>
          <w:szCs w:val="20"/>
        </w:rPr>
        <w:t xml:space="preserve">ur Mission: </w:t>
      </w:r>
      <w:r w:rsidRPr="00CC28D6">
        <w:rPr>
          <w:rFonts w:ascii="Arial" w:hAnsi="Arial" w:cs="Arial"/>
          <w:b w:val="0"/>
          <w:color w:val="62B5E5"/>
          <w:sz w:val="20"/>
          <w:szCs w:val="20"/>
        </w:rPr>
        <w:t xml:space="preserve">To drive efforts to cure psoriatic </w:t>
      </w:r>
    </w:p>
    <w:p w14:paraId="50672462" w14:textId="77777777" w:rsidR="006B4946" w:rsidRPr="00A6058D" w:rsidRDefault="006B4946" w:rsidP="006B4946">
      <w:pPr>
        <w:pStyle w:val="BodyText"/>
        <w:spacing w:before="0" w:line="240" w:lineRule="auto"/>
        <w:ind w:left="3600" w:right="0" w:firstLine="720"/>
        <w:jc w:val="left"/>
        <w:rPr>
          <w:rFonts w:ascii="Arial" w:hAnsi="Arial" w:cs="Arial"/>
          <w:b w:val="0"/>
          <w:color w:val="62B5E5"/>
          <w:sz w:val="22"/>
          <w:szCs w:val="22"/>
        </w:rPr>
      </w:pPr>
      <w:r w:rsidRPr="00A6058D">
        <w:rPr>
          <w:rFonts w:ascii="Arial" w:hAnsi="Arial" w:cs="Arial"/>
          <w:b w:val="0"/>
          <w:color w:val="62B5E5"/>
          <w:sz w:val="22"/>
          <w:szCs w:val="22"/>
        </w:rPr>
        <w:t>disease and improve the lives of those affected.</w:t>
      </w:r>
    </w:p>
    <w:p w14:paraId="06534F89" w14:textId="5EFE2ED5" w:rsidR="006B4946" w:rsidRPr="00A6058D" w:rsidRDefault="006B4946" w:rsidP="00D16084">
      <w:pPr>
        <w:pStyle w:val="BodyText"/>
        <w:tabs>
          <w:tab w:val="left" w:pos="2520"/>
        </w:tabs>
        <w:spacing w:before="0" w:line="240" w:lineRule="auto"/>
        <w:ind w:left="0" w:right="0"/>
        <w:jc w:val="left"/>
        <w:rPr>
          <w:rFonts w:cs="Arial"/>
          <w:color w:val="62B5E5"/>
          <w:sz w:val="22"/>
          <w:szCs w:val="22"/>
        </w:rPr>
      </w:pPr>
      <w:r w:rsidRPr="00A6058D">
        <w:rPr>
          <w:rFonts w:cs="Arial"/>
          <w:color w:val="62B5E5"/>
          <w:sz w:val="22"/>
          <w:szCs w:val="22"/>
        </w:rPr>
        <w:tab/>
      </w:r>
    </w:p>
    <w:p w14:paraId="68CFCFD2" w14:textId="5E0B9463" w:rsidR="003618B6" w:rsidRPr="00A6058D" w:rsidRDefault="00987AF1" w:rsidP="00045685">
      <w:pPr>
        <w:spacing w:after="0" w:line="240" w:lineRule="auto"/>
        <w:rPr>
          <w:rFonts w:ascii="Times New Roman" w:hAnsi="Times New Roman" w:cs="Times New Roman"/>
        </w:rPr>
      </w:pPr>
      <w:r>
        <w:rPr>
          <w:rFonts w:ascii="Times New Roman" w:hAnsi="Times New Roman" w:cs="Times New Roman"/>
        </w:rPr>
        <w:t>June 2</w:t>
      </w:r>
      <w:r w:rsidR="002E6E16">
        <w:rPr>
          <w:rFonts w:ascii="Times New Roman" w:hAnsi="Times New Roman" w:cs="Times New Roman"/>
        </w:rPr>
        <w:t>2</w:t>
      </w:r>
      <w:r w:rsidR="002E6E16">
        <w:rPr>
          <w:rFonts w:ascii="Times New Roman" w:hAnsi="Times New Roman" w:cs="Times New Roman"/>
          <w:vertAlign w:val="superscript"/>
        </w:rPr>
        <w:t>nd</w:t>
      </w:r>
      <w:r>
        <w:rPr>
          <w:rFonts w:ascii="Times New Roman" w:hAnsi="Times New Roman" w:cs="Times New Roman"/>
        </w:rPr>
        <w:t>, 2020</w:t>
      </w:r>
    </w:p>
    <w:p w14:paraId="546BA48F" w14:textId="77777777" w:rsidR="00E80691" w:rsidRPr="00A6058D" w:rsidRDefault="00E80691" w:rsidP="00045685">
      <w:pPr>
        <w:spacing w:after="0" w:line="240" w:lineRule="auto"/>
        <w:rPr>
          <w:rFonts w:ascii="Times New Roman" w:hAnsi="Times New Roman" w:cs="Times New Roman"/>
        </w:rPr>
      </w:pPr>
    </w:p>
    <w:p w14:paraId="42D806FE" w14:textId="25886924" w:rsidR="00875C1E" w:rsidRDefault="00AD7D89" w:rsidP="00045685">
      <w:pPr>
        <w:spacing w:after="0" w:line="240" w:lineRule="auto"/>
        <w:rPr>
          <w:rFonts w:ascii="Times New Roman" w:hAnsi="Times New Roman" w:cs="Times New Roman"/>
        </w:rPr>
      </w:pPr>
      <w:r>
        <w:rPr>
          <w:rFonts w:ascii="Times New Roman" w:hAnsi="Times New Roman" w:cs="Times New Roman"/>
        </w:rPr>
        <w:t xml:space="preserve">Honorable </w:t>
      </w:r>
      <w:r w:rsidR="00987AF1">
        <w:rPr>
          <w:rFonts w:ascii="Times New Roman" w:hAnsi="Times New Roman" w:cs="Times New Roman"/>
        </w:rPr>
        <w:t>Jared Polis</w:t>
      </w:r>
    </w:p>
    <w:p w14:paraId="2766847D" w14:textId="6A118AB0" w:rsidR="00AD7D89" w:rsidRDefault="00987AF1" w:rsidP="00045685">
      <w:pPr>
        <w:spacing w:after="0" w:line="240" w:lineRule="auto"/>
        <w:rPr>
          <w:rFonts w:ascii="Times New Roman" w:hAnsi="Times New Roman" w:cs="Times New Roman"/>
        </w:rPr>
      </w:pPr>
      <w:r>
        <w:rPr>
          <w:rFonts w:ascii="Times New Roman" w:hAnsi="Times New Roman" w:cs="Times New Roman"/>
        </w:rPr>
        <w:t>Governor of Colorado</w:t>
      </w:r>
      <w:bookmarkStart w:id="0" w:name="_GoBack"/>
      <w:bookmarkEnd w:id="0"/>
    </w:p>
    <w:p w14:paraId="6E09839D" w14:textId="77AF5036" w:rsidR="00AD7D89" w:rsidRDefault="00A8484F" w:rsidP="00045685">
      <w:pPr>
        <w:spacing w:after="0" w:line="240" w:lineRule="auto"/>
        <w:rPr>
          <w:rFonts w:ascii="Times New Roman" w:hAnsi="Times New Roman" w:cs="Times New Roman"/>
        </w:rPr>
      </w:pPr>
      <w:r>
        <w:rPr>
          <w:rFonts w:ascii="Times New Roman" w:hAnsi="Times New Roman" w:cs="Times New Roman"/>
        </w:rPr>
        <w:t>200 E. Colfax Ave. Rm. 136</w:t>
      </w:r>
    </w:p>
    <w:p w14:paraId="1BA51E28" w14:textId="2B4B3D0C" w:rsidR="00A8484F" w:rsidRPr="00A6058D" w:rsidRDefault="00A8484F" w:rsidP="00045685">
      <w:pPr>
        <w:spacing w:after="0" w:line="240" w:lineRule="auto"/>
        <w:rPr>
          <w:rFonts w:ascii="Times New Roman" w:hAnsi="Times New Roman" w:cs="Times New Roman"/>
        </w:rPr>
      </w:pPr>
      <w:r>
        <w:rPr>
          <w:rFonts w:ascii="Times New Roman" w:hAnsi="Times New Roman" w:cs="Times New Roman"/>
        </w:rPr>
        <w:t>Denver CO 80203</w:t>
      </w:r>
    </w:p>
    <w:p w14:paraId="57D40557" w14:textId="77777777" w:rsidR="00AD7D89" w:rsidRDefault="00AD7D89" w:rsidP="00045685">
      <w:pPr>
        <w:spacing w:after="0" w:line="240" w:lineRule="auto"/>
        <w:rPr>
          <w:rFonts w:ascii="Times New Roman" w:hAnsi="Times New Roman" w:cs="Times New Roman"/>
          <w:b/>
        </w:rPr>
      </w:pPr>
    </w:p>
    <w:p w14:paraId="74910946" w14:textId="1AAECB17" w:rsidR="003618B6" w:rsidRPr="00053BB6" w:rsidRDefault="003618B6" w:rsidP="00045685">
      <w:pPr>
        <w:spacing w:after="0" w:line="240" w:lineRule="auto"/>
        <w:rPr>
          <w:rFonts w:ascii="Times New Roman" w:hAnsi="Times New Roman" w:cs="Times New Roman"/>
          <w:b/>
        </w:rPr>
      </w:pPr>
      <w:r w:rsidRPr="00053BB6">
        <w:rPr>
          <w:rFonts w:ascii="Times New Roman" w:hAnsi="Times New Roman" w:cs="Times New Roman"/>
          <w:b/>
        </w:rPr>
        <w:t xml:space="preserve">RE: </w:t>
      </w:r>
      <w:r w:rsidR="006D4E27" w:rsidRPr="00053BB6">
        <w:rPr>
          <w:rFonts w:ascii="Times New Roman" w:hAnsi="Times New Roman" w:cs="Times New Roman"/>
          <w:b/>
        </w:rPr>
        <w:t>Support</w:t>
      </w:r>
      <w:r w:rsidR="00D9575A">
        <w:rPr>
          <w:rFonts w:ascii="Times New Roman" w:hAnsi="Times New Roman" w:cs="Times New Roman"/>
          <w:b/>
        </w:rPr>
        <w:t xml:space="preserve"> </w:t>
      </w:r>
      <w:r w:rsidR="00A8484F">
        <w:rPr>
          <w:rFonts w:ascii="Times New Roman" w:hAnsi="Times New Roman" w:cs="Times New Roman"/>
          <w:b/>
        </w:rPr>
        <w:t>SB 20-212</w:t>
      </w:r>
      <w:r w:rsidR="00EC6DA5">
        <w:rPr>
          <w:rFonts w:ascii="Times New Roman" w:hAnsi="Times New Roman" w:cs="Times New Roman"/>
          <w:b/>
        </w:rPr>
        <w:t xml:space="preserve"> Reimbursement for Telehealth Services</w:t>
      </w:r>
    </w:p>
    <w:p w14:paraId="24585405" w14:textId="4BD99005" w:rsidR="007378AE" w:rsidRDefault="007378AE" w:rsidP="00045685">
      <w:pPr>
        <w:spacing w:after="0" w:line="240" w:lineRule="auto"/>
        <w:rPr>
          <w:rFonts w:ascii="Times New Roman" w:hAnsi="Times New Roman" w:cs="Times New Roman"/>
        </w:rPr>
      </w:pPr>
    </w:p>
    <w:p w14:paraId="7476F5DE" w14:textId="57BC3052" w:rsidR="00AC7709" w:rsidRPr="007B3E8F" w:rsidRDefault="00FB7B23" w:rsidP="00045685">
      <w:pPr>
        <w:spacing w:after="0" w:line="240" w:lineRule="auto"/>
        <w:rPr>
          <w:rFonts w:ascii="Times New Roman" w:hAnsi="Times New Roman" w:cs="Times New Roman"/>
        </w:rPr>
      </w:pPr>
      <w:r w:rsidRPr="007B3E8F">
        <w:rPr>
          <w:rFonts w:ascii="Times New Roman" w:hAnsi="Times New Roman" w:cs="Times New Roman"/>
        </w:rPr>
        <w:t xml:space="preserve">Governor Polis, </w:t>
      </w:r>
    </w:p>
    <w:p w14:paraId="6F73B424" w14:textId="77777777" w:rsidR="00AC7709" w:rsidRPr="007B3E8F" w:rsidRDefault="00AC7709" w:rsidP="00045685">
      <w:pPr>
        <w:spacing w:after="0" w:line="240" w:lineRule="auto"/>
        <w:rPr>
          <w:rFonts w:ascii="Times New Roman" w:hAnsi="Times New Roman" w:cs="Times New Roman"/>
        </w:rPr>
      </w:pPr>
    </w:p>
    <w:p w14:paraId="2334FDB3" w14:textId="676FC554" w:rsidR="007B3E8F" w:rsidRPr="007B3E8F" w:rsidRDefault="007B3E8F" w:rsidP="00045685">
      <w:pPr>
        <w:pStyle w:val="BodyText"/>
        <w:spacing w:before="0" w:line="240" w:lineRule="auto"/>
        <w:ind w:left="0" w:right="0"/>
        <w:jc w:val="left"/>
        <w:rPr>
          <w:rFonts w:ascii="Times New Roman" w:hAnsi="Times New Roman" w:cs="Times New Roman"/>
          <w:b w:val="0"/>
          <w:bCs w:val="0"/>
          <w:sz w:val="22"/>
          <w:szCs w:val="22"/>
        </w:rPr>
      </w:pPr>
      <w:r w:rsidRPr="007B3E8F">
        <w:rPr>
          <w:rFonts w:ascii="Times New Roman" w:hAnsi="Times New Roman" w:cs="Times New Roman"/>
          <w:b w:val="0"/>
          <w:bCs w:val="0"/>
          <w:sz w:val="22"/>
          <w:szCs w:val="22"/>
        </w:rPr>
        <w:t xml:space="preserve">The National Psoriasis Foundation (NPF) is a non-profit organization with a mission to drive efforts to cure psoriatic disease and improve the lives of those affected. The NPF is the leading patient advocacy group for more than 8.3 million Americans and the more than </w:t>
      </w:r>
      <w:r w:rsidR="0024690F">
        <w:rPr>
          <w:rFonts w:ascii="Times New Roman" w:hAnsi="Times New Roman" w:cs="Times New Roman"/>
          <w:b w:val="0"/>
          <w:bCs w:val="0"/>
          <w:sz w:val="22"/>
          <w:szCs w:val="22"/>
        </w:rPr>
        <w:t xml:space="preserve">140,000 Colorado </w:t>
      </w:r>
      <w:r w:rsidRPr="007B3E8F">
        <w:rPr>
          <w:rFonts w:ascii="Times New Roman" w:hAnsi="Times New Roman" w:cs="Times New Roman"/>
          <w:b w:val="0"/>
          <w:bCs w:val="0"/>
          <w:sz w:val="22"/>
          <w:szCs w:val="22"/>
        </w:rPr>
        <w:t xml:space="preserve">residents living with psoriasis and psoriatic arthritis. I write to you today to express our support for </w:t>
      </w:r>
      <w:r w:rsidR="00C31ED0">
        <w:rPr>
          <w:rFonts w:ascii="Times New Roman" w:hAnsi="Times New Roman" w:cs="Times New Roman"/>
          <w:b w:val="0"/>
          <w:bCs w:val="0"/>
          <w:sz w:val="22"/>
          <w:szCs w:val="22"/>
        </w:rPr>
        <w:t xml:space="preserve">SB 20-212 </w:t>
      </w:r>
      <w:r w:rsidRPr="007B3E8F">
        <w:rPr>
          <w:rFonts w:ascii="Times New Roman" w:hAnsi="Times New Roman" w:cs="Times New Roman"/>
          <w:b w:val="0"/>
          <w:bCs w:val="0"/>
          <w:sz w:val="22"/>
          <w:szCs w:val="22"/>
        </w:rPr>
        <w:t>and its timely need in our current public health emergency.</w:t>
      </w:r>
    </w:p>
    <w:p w14:paraId="42F58169" w14:textId="77777777" w:rsidR="007B3E8F" w:rsidRPr="007B3E8F" w:rsidRDefault="007B3E8F" w:rsidP="00045685">
      <w:pPr>
        <w:pStyle w:val="BodyText"/>
        <w:spacing w:before="0" w:line="240" w:lineRule="auto"/>
        <w:ind w:left="0" w:right="0"/>
        <w:jc w:val="left"/>
        <w:rPr>
          <w:rFonts w:ascii="Times New Roman" w:hAnsi="Times New Roman" w:cs="Times New Roman"/>
          <w:b w:val="0"/>
          <w:sz w:val="22"/>
          <w:szCs w:val="22"/>
        </w:rPr>
      </w:pPr>
    </w:p>
    <w:p w14:paraId="5F727AA0" w14:textId="054B7AAC" w:rsidR="007B3E8F" w:rsidRPr="007B3E8F" w:rsidRDefault="007B3E8F" w:rsidP="00045685">
      <w:pPr>
        <w:spacing w:after="0" w:line="240" w:lineRule="auto"/>
        <w:rPr>
          <w:rStyle w:val="normaltextrun"/>
          <w:rFonts w:ascii="Times New Roman" w:hAnsi="Times New Roman" w:cs="Times New Roman"/>
          <w:color w:val="000000"/>
          <w:shd w:val="clear" w:color="auto" w:fill="FFFFFF"/>
        </w:rPr>
      </w:pPr>
      <w:r w:rsidRPr="007B3E8F">
        <w:rPr>
          <w:rFonts w:ascii="Times New Roman" w:hAnsi="Times New Roman" w:cs="Times New Roman"/>
        </w:rPr>
        <w:t xml:space="preserve">Each day, our patients face the reality of barriers to health care that impact their treatment, health, and well-being. </w:t>
      </w:r>
      <w:r w:rsidRPr="007B3E8F">
        <w:rPr>
          <w:rStyle w:val="normaltextrun"/>
          <w:rFonts w:ascii="Times New Roman" w:hAnsi="Times New Roman" w:cs="Times New Roman"/>
          <w:color w:val="000000"/>
          <w:shd w:val="clear" w:color="auto" w:fill="FFFFFF"/>
        </w:rPr>
        <w:t>Due to the heterogeneous nature of psoriatic disease, patients need access to a broad range of health</w:t>
      </w:r>
      <w:r w:rsidR="00885DE4">
        <w:rPr>
          <w:rStyle w:val="normaltextrun"/>
          <w:rFonts w:ascii="Times New Roman" w:hAnsi="Times New Roman" w:cs="Times New Roman"/>
          <w:color w:val="000000"/>
          <w:shd w:val="clear" w:color="auto" w:fill="FFFFFF"/>
        </w:rPr>
        <w:t xml:space="preserve"> </w:t>
      </w:r>
      <w:r w:rsidRPr="007B3E8F">
        <w:rPr>
          <w:rStyle w:val="normaltextrun"/>
          <w:rFonts w:ascii="Times New Roman" w:hAnsi="Times New Roman" w:cs="Times New Roman"/>
          <w:color w:val="000000"/>
          <w:shd w:val="clear" w:color="auto" w:fill="FFFFFF"/>
        </w:rPr>
        <w:t>care services and treatment choices, making a one-size-fits-all approach harmful for patients.</w:t>
      </w:r>
      <w:r w:rsidR="0024690F">
        <w:rPr>
          <w:rStyle w:val="normaltextrun"/>
          <w:rFonts w:ascii="Times New Roman" w:hAnsi="Times New Roman" w:cs="Times New Roman"/>
          <w:color w:val="000000"/>
          <w:shd w:val="clear" w:color="auto" w:fill="FFFFFF"/>
        </w:rPr>
        <w:t xml:space="preserve"> </w:t>
      </w:r>
      <w:r w:rsidRPr="007B3E8F">
        <w:rPr>
          <w:rFonts w:ascii="Times New Roman" w:hAnsi="Times New Roman" w:cs="Times New Roman"/>
        </w:rPr>
        <w:t>Without proper treatment, patients with chronic conditions like psoriatic disease may experience</w:t>
      </w:r>
      <w:r w:rsidR="0024690F">
        <w:rPr>
          <w:rFonts w:ascii="Times New Roman" w:hAnsi="Times New Roman" w:cs="Times New Roman"/>
        </w:rPr>
        <w:t xml:space="preserve"> </w:t>
      </w:r>
      <w:r w:rsidRPr="007B3E8F">
        <w:rPr>
          <w:rFonts w:ascii="Times New Roman" w:hAnsi="Times New Roman" w:cs="Times New Roman"/>
        </w:rPr>
        <w:t xml:space="preserve">otherwise preventable health events, resulting in more doctor visits or hospitalization. </w:t>
      </w:r>
    </w:p>
    <w:p w14:paraId="45D73207" w14:textId="38584522" w:rsidR="007B3E8F" w:rsidRPr="007B3E8F" w:rsidRDefault="007B3E8F" w:rsidP="00045685">
      <w:pPr>
        <w:spacing w:after="0" w:line="240" w:lineRule="auto"/>
        <w:rPr>
          <w:rFonts w:ascii="Times New Roman" w:hAnsi="Times New Roman" w:cs="Times New Roman"/>
        </w:rPr>
      </w:pPr>
    </w:p>
    <w:p w14:paraId="6BA71194" w14:textId="00B7F64A" w:rsidR="007B3E8F" w:rsidRDefault="007B3E8F" w:rsidP="00045685">
      <w:pPr>
        <w:spacing w:after="0" w:line="240" w:lineRule="auto"/>
        <w:rPr>
          <w:rFonts w:ascii="Times New Roman" w:eastAsia="Arial" w:hAnsi="Times New Roman" w:cs="Times New Roman"/>
        </w:rPr>
      </w:pPr>
      <w:r w:rsidRPr="007B3E8F">
        <w:rPr>
          <w:rFonts w:ascii="Times New Roman" w:eastAsia="Arial" w:hAnsi="Times New Roman" w:cs="Times New Roman"/>
        </w:rPr>
        <w:t>The expansion of telehealth has radically broadened access to high-quality health</w:t>
      </w:r>
      <w:r w:rsidR="00885DE4">
        <w:rPr>
          <w:rFonts w:ascii="Times New Roman" w:eastAsia="Arial" w:hAnsi="Times New Roman" w:cs="Times New Roman"/>
        </w:rPr>
        <w:t xml:space="preserve"> </w:t>
      </w:r>
      <w:r w:rsidRPr="007B3E8F">
        <w:rPr>
          <w:rFonts w:ascii="Times New Roman" w:eastAsia="Arial" w:hAnsi="Times New Roman" w:cs="Times New Roman"/>
        </w:rPr>
        <w:t>care opportunities. Telehealth has fostered expanded delivery of health</w:t>
      </w:r>
      <w:r w:rsidR="00885DE4">
        <w:rPr>
          <w:rFonts w:ascii="Times New Roman" w:eastAsia="Arial" w:hAnsi="Times New Roman" w:cs="Times New Roman"/>
        </w:rPr>
        <w:t xml:space="preserve"> </w:t>
      </w:r>
      <w:r w:rsidRPr="007B3E8F">
        <w:rPr>
          <w:rFonts w:ascii="Times New Roman" w:eastAsia="Arial" w:hAnsi="Times New Roman" w:cs="Times New Roman"/>
        </w:rPr>
        <w:t xml:space="preserve">care services and can improved efficiency and collaboration of care. A 2018 study of patients with psoriasis </w:t>
      </w:r>
      <w:r w:rsidR="00C21628">
        <w:rPr>
          <w:rFonts w:ascii="Times New Roman" w:eastAsia="Arial" w:hAnsi="Times New Roman" w:cs="Times New Roman"/>
        </w:rPr>
        <w:t>randomly assigned to in-person or online care for 12 months found that the online program</w:t>
      </w:r>
      <w:r w:rsidR="00AF4BD5">
        <w:rPr>
          <w:rFonts w:ascii="Times New Roman" w:eastAsia="Arial" w:hAnsi="Times New Roman" w:cs="Times New Roman"/>
        </w:rPr>
        <w:t>- rooted in a collaborative care model0 was as effective as the in-person care</w:t>
      </w:r>
      <w:r w:rsidR="00045685">
        <w:rPr>
          <w:rFonts w:ascii="Times New Roman" w:eastAsia="Arial" w:hAnsi="Times New Roman" w:cs="Times New Roman"/>
        </w:rPr>
        <w:t>.</w:t>
      </w:r>
      <w:r w:rsidR="0088511C">
        <w:rPr>
          <w:rStyle w:val="EndnoteReference"/>
          <w:rFonts w:ascii="Times New Roman" w:eastAsia="Arial" w:hAnsi="Times New Roman" w:cs="Times New Roman"/>
        </w:rPr>
        <w:endnoteReference w:id="1"/>
      </w:r>
      <w:r w:rsidR="00045685">
        <w:rPr>
          <w:rFonts w:ascii="Times New Roman" w:eastAsia="Arial" w:hAnsi="Times New Roman" w:cs="Times New Roman"/>
        </w:rPr>
        <w:t xml:space="preserve"> </w:t>
      </w:r>
      <w:r w:rsidR="00AF4BD5">
        <w:rPr>
          <w:rFonts w:ascii="Times New Roman" w:eastAsia="Arial" w:hAnsi="Times New Roman" w:cs="Times New Roman"/>
        </w:rPr>
        <w:t xml:space="preserve"> </w:t>
      </w:r>
    </w:p>
    <w:p w14:paraId="2C7015ED" w14:textId="77777777" w:rsidR="00045685" w:rsidRPr="00AF4BD5" w:rsidRDefault="00045685" w:rsidP="00045685">
      <w:pPr>
        <w:spacing w:after="0" w:line="240" w:lineRule="auto"/>
        <w:rPr>
          <w:rFonts w:ascii="Times New Roman" w:eastAsia="Arial" w:hAnsi="Times New Roman" w:cs="Times New Roman"/>
        </w:rPr>
      </w:pPr>
    </w:p>
    <w:p w14:paraId="035A4F35" w14:textId="43BEFBEB" w:rsidR="007B3E8F" w:rsidRDefault="007B3E8F" w:rsidP="00045685">
      <w:pPr>
        <w:spacing w:after="0" w:line="240" w:lineRule="auto"/>
        <w:rPr>
          <w:rStyle w:val="eop"/>
          <w:rFonts w:ascii="Times New Roman" w:hAnsi="Times New Roman" w:cs="Times New Roman"/>
          <w:color w:val="000000"/>
          <w:shd w:val="clear" w:color="auto" w:fill="FFFFFF"/>
        </w:rPr>
      </w:pPr>
      <w:r w:rsidRPr="007B3E8F">
        <w:rPr>
          <w:rFonts w:ascii="Times New Roman" w:eastAsia="Arial" w:hAnsi="Times New Roman" w:cs="Times New Roman"/>
        </w:rPr>
        <w:t>The COVID-19 pandemic has shone a light on existing issues with our current health</w:t>
      </w:r>
      <w:r w:rsidR="00885DE4">
        <w:rPr>
          <w:rFonts w:ascii="Times New Roman" w:eastAsia="Arial" w:hAnsi="Times New Roman" w:cs="Times New Roman"/>
        </w:rPr>
        <w:t xml:space="preserve"> </w:t>
      </w:r>
      <w:r w:rsidRPr="007B3E8F">
        <w:rPr>
          <w:rFonts w:ascii="Times New Roman" w:eastAsia="Arial" w:hAnsi="Times New Roman" w:cs="Times New Roman"/>
        </w:rPr>
        <w:t xml:space="preserve">care system. Such impediments to care are challenging under normal circumstances and are exponentially more daunting during a public health crisis where our health care system is under an enormous strain. </w:t>
      </w:r>
      <w:r w:rsidRPr="007B3E8F">
        <w:rPr>
          <w:rStyle w:val="normaltextrun"/>
          <w:rFonts w:ascii="Times New Roman" w:hAnsi="Times New Roman" w:cs="Times New Roman"/>
          <w:color w:val="000000"/>
          <w:shd w:val="clear" w:color="auto" w:fill="FFFFFF"/>
        </w:rPr>
        <w:t xml:space="preserve">In a pandemic, where there is limited staff, resources, and time, providers and patients need increased access to health care services. A consumer survey from March 2020 found that, while only 25% have used telehealth in the past, 59% are interested in using telehealth in the future and 36% would even switch their physician to access virtual </w:t>
      </w:r>
      <w:proofErr w:type="gramStart"/>
      <w:r w:rsidRPr="007B3E8F">
        <w:rPr>
          <w:rStyle w:val="normaltextrun"/>
          <w:rFonts w:ascii="Times New Roman" w:hAnsi="Times New Roman" w:cs="Times New Roman"/>
          <w:color w:val="000000"/>
          <w:shd w:val="clear" w:color="auto" w:fill="FFFFFF"/>
        </w:rPr>
        <w:t>care</w:t>
      </w:r>
      <w:r w:rsidR="00045685">
        <w:rPr>
          <w:rStyle w:val="normaltextrun"/>
          <w:rFonts w:ascii="Times New Roman" w:hAnsi="Times New Roman" w:cs="Times New Roman"/>
          <w:color w:val="000000"/>
          <w:shd w:val="clear" w:color="auto" w:fill="FFFFFF"/>
        </w:rPr>
        <w:t>.</w:t>
      </w:r>
      <w:r w:rsidRPr="007B3E8F">
        <w:rPr>
          <w:rStyle w:val="textrun"/>
          <w:rFonts w:ascii="Times New Roman" w:hAnsi="Times New Roman" w:cs="Times New Roman"/>
          <w:color w:val="000000"/>
          <w:shd w:val="clear" w:color="auto" w:fill="FFFFFF"/>
          <w:vertAlign w:val="superscript"/>
        </w:rPr>
        <w:t>ii</w:t>
      </w:r>
      <w:proofErr w:type="gramEnd"/>
      <w:r w:rsidRPr="007B3E8F">
        <w:rPr>
          <w:rStyle w:val="eop"/>
          <w:rFonts w:ascii="Times New Roman" w:hAnsi="Times New Roman" w:cs="Times New Roman"/>
          <w:color w:val="000000"/>
          <w:shd w:val="clear" w:color="auto" w:fill="FFFFFF"/>
        </w:rPr>
        <w:t> </w:t>
      </w:r>
    </w:p>
    <w:p w14:paraId="10D3423D" w14:textId="77777777" w:rsidR="00045685" w:rsidRPr="00045685" w:rsidRDefault="00045685" w:rsidP="00045685">
      <w:pPr>
        <w:spacing w:after="0" w:line="240" w:lineRule="auto"/>
        <w:rPr>
          <w:rFonts w:ascii="Times New Roman" w:hAnsi="Times New Roman" w:cs="Times New Roman"/>
          <w:color w:val="000000"/>
          <w:shd w:val="clear" w:color="auto" w:fill="FFFFFF"/>
        </w:rPr>
      </w:pPr>
    </w:p>
    <w:p w14:paraId="3A9D6238" w14:textId="13A0C5CD" w:rsidR="007B3E8F" w:rsidRDefault="00162438" w:rsidP="00045685">
      <w:pPr>
        <w:spacing w:after="0" w:line="240" w:lineRule="auto"/>
        <w:rPr>
          <w:rFonts w:ascii="Times New Roman" w:eastAsia="Arial" w:hAnsi="Times New Roman" w:cs="Times New Roman"/>
        </w:rPr>
      </w:pPr>
      <w:r>
        <w:rPr>
          <w:rFonts w:ascii="Times New Roman" w:eastAsia="Arial" w:hAnsi="Times New Roman" w:cs="Times New Roman"/>
        </w:rPr>
        <w:t xml:space="preserve">SB 20-212 would </w:t>
      </w:r>
      <w:r w:rsidR="00323B21">
        <w:rPr>
          <w:rFonts w:ascii="Times New Roman" w:eastAsia="Arial" w:hAnsi="Times New Roman" w:cs="Times New Roman"/>
        </w:rPr>
        <w:t xml:space="preserve">make </w:t>
      </w:r>
      <w:r w:rsidR="00131D05">
        <w:rPr>
          <w:rFonts w:ascii="Times New Roman" w:eastAsia="Arial" w:hAnsi="Times New Roman" w:cs="Times New Roman"/>
        </w:rPr>
        <w:t>permeant</w:t>
      </w:r>
      <w:r w:rsidR="00323B21">
        <w:rPr>
          <w:rFonts w:ascii="Times New Roman" w:eastAsia="Arial" w:hAnsi="Times New Roman" w:cs="Times New Roman"/>
        </w:rPr>
        <w:t xml:space="preserve"> the </w:t>
      </w:r>
      <w:r w:rsidR="00370F75">
        <w:rPr>
          <w:rFonts w:ascii="Times New Roman" w:eastAsia="Arial" w:hAnsi="Times New Roman" w:cs="Times New Roman"/>
        </w:rPr>
        <w:t xml:space="preserve">enhanced </w:t>
      </w:r>
      <w:r w:rsidR="00323B21">
        <w:rPr>
          <w:rFonts w:ascii="Times New Roman" w:eastAsia="Arial" w:hAnsi="Times New Roman" w:cs="Times New Roman"/>
        </w:rPr>
        <w:t>usability of telehealth</w:t>
      </w:r>
      <w:r w:rsidR="00031885">
        <w:rPr>
          <w:rFonts w:ascii="Times New Roman" w:eastAsia="Arial" w:hAnsi="Times New Roman" w:cs="Times New Roman"/>
        </w:rPr>
        <w:t xml:space="preserve"> and make permeant access that was </w:t>
      </w:r>
      <w:r w:rsidR="00E51209">
        <w:rPr>
          <w:rFonts w:ascii="Times New Roman" w:eastAsia="Arial" w:hAnsi="Times New Roman" w:cs="Times New Roman"/>
        </w:rPr>
        <w:t xml:space="preserve">granted in executive order 2020-20. </w:t>
      </w:r>
    </w:p>
    <w:p w14:paraId="19D10053" w14:textId="77777777" w:rsidR="00045685" w:rsidRPr="007B3E8F" w:rsidRDefault="00045685" w:rsidP="00045685">
      <w:pPr>
        <w:spacing w:after="0" w:line="240" w:lineRule="auto"/>
        <w:rPr>
          <w:rFonts w:ascii="Times New Roman" w:hAnsi="Times New Roman" w:cs="Times New Roman"/>
        </w:rPr>
      </w:pPr>
    </w:p>
    <w:p w14:paraId="74B16B74" w14:textId="02062222" w:rsidR="00244A63" w:rsidRDefault="007B3E8F" w:rsidP="00045685">
      <w:pPr>
        <w:spacing w:after="0" w:line="240" w:lineRule="auto"/>
        <w:rPr>
          <w:rStyle w:val="normaltextrun"/>
          <w:rFonts w:ascii="Times New Roman" w:hAnsi="Times New Roman" w:cs="Times New Roman"/>
          <w:color w:val="000000"/>
          <w:shd w:val="clear" w:color="auto" w:fill="FFFFFF"/>
        </w:rPr>
      </w:pPr>
      <w:r w:rsidRPr="007B3E8F">
        <w:rPr>
          <w:rFonts w:ascii="Times New Roman" w:eastAsia="Arial" w:hAnsi="Times New Roman" w:cs="Times New Roman"/>
        </w:rPr>
        <w:t>Telehealth does not replace the need for in person visits; however, providers should have the entire panoply of treatment options, including telehealth, available when treating psoriatic disease patients.</w:t>
      </w:r>
      <w:r w:rsidR="00244A63">
        <w:rPr>
          <w:rFonts w:ascii="Times New Roman" w:eastAsia="Arial" w:hAnsi="Times New Roman" w:cs="Times New Roman"/>
        </w:rPr>
        <w:t xml:space="preserve"> </w:t>
      </w:r>
      <w:r w:rsidRPr="007B3E8F">
        <w:rPr>
          <w:rStyle w:val="normaltextrun"/>
          <w:rFonts w:ascii="Times New Roman" w:hAnsi="Times New Roman" w:cs="Times New Roman"/>
          <w:color w:val="000000"/>
          <w:shd w:val="clear" w:color="auto" w:fill="FFFFFF"/>
        </w:rPr>
        <w:t xml:space="preserve">Telehealth has the potential to alleviate these barriers for patients with psoriatic disease and other chronic conditions. Furthermore, consumer surveys have shown patients are interested in utilizing telehealth. In fact, a 2019 survey found that 66% of consumers are willing to use telehealth and 67% of seniors want telehealth for chronic disease </w:t>
      </w:r>
      <w:proofErr w:type="spellStart"/>
      <w:r w:rsidRPr="007B3E8F">
        <w:rPr>
          <w:rStyle w:val="normaltextrun"/>
          <w:rFonts w:ascii="Times New Roman" w:hAnsi="Times New Roman" w:cs="Times New Roman"/>
          <w:color w:val="000000"/>
          <w:shd w:val="clear" w:color="auto" w:fill="FFFFFF"/>
        </w:rPr>
        <w:t>management.</w:t>
      </w:r>
      <w:r w:rsidRPr="007B3E8F">
        <w:rPr>
          <w:rStyle w:val="textrun"/>
          <w:rFonts w:ascii="Times New Roman" w:hAnsi="Times New Roman" w:cs="Times New Roman"/>
          <w:color w:val="000000"/>
          <w:shd w:val="clear" w:color="auto" w:fill="FFFFFF"/>
          <w:vertAlign w:val="superscript"/>
        </w:rPr>
        <w:t>iii</w:t>
      </w:r>
      <w:proofErr w:type="spellEnd"/>
      <w:r w:rsidRPr="007B3E8F">
        <w:rPr>
          <w:rStyle w:val="normaltextrun"/>
          <w:rFonts w:ascii="Times New Roman" w:hAnsi="Times New Roman" w:cs="Times New Roman"/>
          <w:color w:val="000000"/>
          <w:shd w:val="clear" w:color="auto" w:fill="FFFFFF"/>
        </w:rPr>
        <w:t> </w:t>
      </w:r>
    </w:p>
    <w:p w14:paraId="40582BBF" w14:textId="77777777" w:rsidR="00045685" w:rsidRDefault="00045685" w:rsidP="00045685">
      <w:pPr>
        <w:spacing w:after="0" w:line="240" w:lineRule="auto"/>
        <w:rPr>
          <w:rFonts w:ascii="Times New Roman" w:hAnsi="Times New Roman" w:cs="Times New Roman"/>
        </w:rPr>
      </w:pPr>
    </w:p>
    <w:p w14:paraId="22E70765" w14:textId="2483F096" w:rsidR="00F25A31" w:rsidRPr="007B3E8F" w:rsidRDefault="00821547" w:rsidP="00045685">
      <w:pPr>
        <w:spacing w:after="0" w:line="240" w:lineRule="auto"/>
        <w:rPr>
          <w:rFonts w:ascii="Times New Roman" w:hAnsi="Times New Roman" w:cs="Times New Roman"/>
        </w:rPr>
      </w:pPr>
      <w:r w:rsidRPr="007B3E8F">
        <w:rPr>
          <w:rFonts w:ascii="Times New Roman" w:hAnsi="Times New Roman" w:cs="Times New Roman"/>
        </w:rPr>
        <w:lastRenderedPageBreak/>
        <w:t xml:space="preserve">Thank you for your time and consideration. </w:t>
      </w:r>
      <w:r w:rsidR="004F3899" w:rsidRPr="007B3E8F">
        <w:rPr>
          <w:rFonts w:ascii="Times New Roman" w:hAnsi="Times New Roman" w:cs="Times New Roman"/>
        </w:rPr>
        <w:t xml:space="preserve">If you have any </w:t>
      </w:r>
      <w:r w:rsidR="00147D2F" w:rsidRPr="007B3E8F">
        <w:rPr>
          <w:rFonts w:ascii="Times New Roman" w:hAnsi="Times New Roman" w:cs="Times New Roman"/>
        </w:rPr>
        <w:t>questions,</w:t>
      </w:r>
      <w:r w:rsidR="004F3899" w:rsidRPr="007B3E8F">
        <w:rPr>
          <w:rFonts w:ascii="Times New Roman" w:hAnsi="Times New Roman" w:cs="Times New Roman"/>
        </w:rPr>
        <w:t xml:space="preserve"> please reach out at </w:t>
      </w:r>
      <w:hyperlink r:id="rId12" w:history="1">
        <w:r w:rsidR="004F3899" w:rsidRPr="007B3E8F">
          <w:rPr>
            <w:rStyle w:val="Hyperlink"/>
            <w:rFonts w:ascii="Times New Roman" w:hAnsi="Times New Roman" w:cs="Times New Roman"/>
          </w:rPr>
          <w:t>bduffy-goche@psoriasis.org</w:t>
        </w:r>
      </w:hyperlink>
      <w:r w:rsidR="004F3899" w:rsidRPr="007B3E8F">
        <w:rPr>
          <w:rFonts w:ascii="Times New Roman" w:hAnsi="Times New Roman" w:cs="Times New Roman"/>
        </w:rPr>
        <w:t xml:space="preserve">. </w:t>
      </w:r>
    </w:p>
    <w:p w14:paraId="14136943" w14:textId="77777777" w:rsidR="00F25A31" w:rsidRPr="00053BB6" w:rsidRDefault="00F25A31" w:rsidP="00045685">
      <w:pPr>
        <w:spacing w:after="0" w:line="240" w:lineRule="auto"/>
        <w:rPr>
          <w:rFonts w:ascii="Times New Roman" w:hAnsi="Times New Roman" w:cs="Times New Roman"/>
        </w:rPr>
      </w:pPr>
    </w:p>
    <w:p w14:paraId="3FEDB149" w14:textId="0C053EE4" w:rsidR="001B1037" w:rsidRDefault="00C50893" w:rsidP="00045685">
      <w:pPr>
        <w:spacing w:after="0" w:line="240" w:lineRule="auto"/>
        <w:ind w:hanging="10"/>
        <w:rPr>
          <w:rFonts w:ascii="Times New Roman" w:eastAsia="Times New Roman" w:hAnsi="Times New Roman" w:cs="Times New Roman"/>
          <w:color w:val="000000"/>
        </w:rPr>
      </w:pPr>
      <w:r w:rsidRPr="00053BB6">
        <w:rPr>
          <w:rFonts w:ascii="Times New Roman" w:hAnsi="Times New Roman" w:cs="Times New Roman"/>
        </w:rPr>
        <w:t xml:space="preserve"> </w:t>
      </w:r>
      <w:r w:rsidR="001B1037" w:rsidRPr="00053BB6">
        <w:rPr>
          <w:rFonts w:ascii="Times New Roman" w:eastAsia="Times New Roman" w:hAnsi="Times New Roman" w:cs="Times New Roman"/>
          <w:color w:val="000000"/>
        </w:rPr>
        <w:t>Sincerely,</w:t>
      </w:r>
    </w:p>
    <w:p w14:paraId="404A7157" w14:textId="77777777" w:rsidR="00577415" w:rsidRPr="00053BB6" w:rsidRDefault="00577415" w:rsidP="00045685">
      <w:pPr>
        <w:spacing w:after="0" w:line="240" w:lineRule="auto"/>
        <w:ind w:hanging="10"/>
        <w:rPr>
          <w:rFonts w:ascii="Times New Roman" w:eastAsia="Times New Roman" w:hAnsi="Times New Roman" w:cs="Times New Roman"/>
          <w:color w:val="000000"/>
        </w:rPr>
      </w:pPr>
    </w:p>
    <w:p w14:paraId="30417AEF" w14:textId="4826A468" w:rsidR="00271C6A" w:rsidRPr="00053BB6" w:rsidRDefault="00577415" w:rsidP="0004568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A0B4A4D" wp14:editId="7888E3FA">
            <wp:extent cx="1333345" cy="528637"/>
            <wp:effectExtent l="0" t="0" r="635" b="508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098" cy="535279"/>
                    </a:xfrm>
                    <a:prstGeom prst="rect">
                      <a:avLst/>
                    </a:prstGeom>
                  </pic:spPr>
                </pic:pic>
              </a:graphicData>
            </a:graphic>
          </wp:inline>
        </w:drawing>
      </w:r>
    </w:p>
    <w:p w14:paraId="2A9AD634" w14:textId="7195730B" w:rsidR="00EB368F" w:rsidRDefault="00577415" w:rsidP="00045685">
      <w:pPr>
        <w:spacing w:after="0" w:line="240" w:lineRule="auto"/>
        <w:ind w:hanging="10"/>
        <w:rPr>
          <w:rFonts w:ascii="Times New Roman" w:eastAsia="Times New Roman" w:hAnsi="Times New Roman" w:cs="Times New Roman"/>
          <w:color w:val="000000"/>
        </w:rPr>
      </w:pPr>
      <w:r>
        <w:rPr>
          <w:rFonts w:ascii="Times New Roman" w:eastAsia="Times New Roman" w:hAnsi="Times New Roman" w:cs="Times New Roman"/>
          <w:color w:val="000000"/>
        </w:rPr>
        <w:t>Brittany Duffy-Goche</w:t>
      </w:r>
    </w:p>
    <w:p w14:paraId="0D6B6CAD" w14:textId="30F3CE62" w:rsidR="00577415" w:rsidRDefault="00577415" w:rsidP="00045685">
      <w:pPr>
        <w:spacing w:after="0" w:line="240" w:lineRule="auto"/>
        <w:ind w:hanging="10"/>
        <w:rPr>
          <w:rFonts w:ascii="Times New Roman" w:eastAsia="Times New Roman" w:hAnsi="Times New Roman" w:cs="Times New Roman"/>
          <w:color w:val="000000"/>
        </w:rPr>
      </w:pPr>
      <w:r>
        <w:rPr>
          <w:rFonts w:ascii="Times New Roman" w:eastAsia="Times New Roman" w:hAnsi="Times New Roman" w:cs="Times New Roman"/>
          <w:color w:val="000000"/>
        </w:rPr>
        <w:t>State Government Relations Manager</w:t>
      </w:r>
    </w:p>
    <w:p w14:paraId="144149A4" w14:textId="77777777" w:rsidR="001B37E8" w:rsidRPr="00053BB6" w:rsidRDefault="001B37E8" w:rsidP="00045685">
      <w:pPr>
        <w:spacing w:after="0" w:line="240" w:lineRule="auto"/>
        <w:ind w:hanging="10"/>
        <w:rPr>
          <w:rFonts w:ascii="Times New Roman" w:eastAsia="Times New Roman" w:hAnsi="Times New Roman" w:cs="Times New Roman"/>
          <w:color w:val="000000"/>
        </w:rPr>
      </w:pPr>
    </w:p>
    <w:sectPr w:rsidR="001B37E8" w:rsidRPr="00053BB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9D4E" w14:textId="77777777" w:rsidR="00AB3494" w:rsidRDefault="00AB3494" w:rsidP="00F231CE">
      <w:pPr>
        <w:spacing w:after="0" w:line="240" w:lineRule="auto"/>
      </w:pPr>
      <w:r>
        <w:separator/>
      </w:r>
    </w:p>
  </w:endnote>
  <w:endnote w:type="continuationSeparator" w:id="0">
    <w:p w14:paraId="13731610" w14:textId="77777777" w:rsidR="00AB3494" w:rsidRDefault="00AB3494" w:rsidP="00F231CE">
      <w:pPr>
        <w:spacing w:after="0" w:line="240" w:lineRule="auto"/>
      </w:pPr>
      <w:r>
        <w:continuationSeparator/>
      </w:r>
    </w:p>
  </w:endnote>
  <w:endnote w:id="1">
    <w:p w14:paraId="1976FC86" w14:textId="10DA04FF" w:rsidR="0088511C" w:rsidRPr="008E689D" w:rsidRDefault="0088511C" w:rsidP="00C31ED0">
      <w:pPr>
        <w:spacing w:after="0" w:line="240" w:lineRule="auto"/>
        <w:rPr>
          <w:rFonts w:ascii="Times New Roman" w:hAnsi="Times New Roman" w:cs="Times New Roman"/>
          <w:sz w:val="20"/>
          <w:szCs w:val="20"/>
        </w:rPr>
      </w:pPr>
      <w:r w:rsidRPr="008E689D">
        <w:rPr>
          <w:rStyle w:val="EndnoteReference"/>
          <w:rFonts w:ascii="Times New Roman" w:hAnsi="Times New Roman" w:cs="Times New Roman"/>
          <w:sz w:val="20"/>
          <w:szCs w:val="20"/>
        </w:rPr>
        <w:endnoteRef/>
      </w:r>
      <w:r w:rsidRPr="008E689D">
        <w:rPr>
          <w:rFonts w:ascii="Times New Roman" w:hAnsi="Times New Roman" w:cs="Times New Roman"/>
          <w:sz w:val="20"/>
          <w:szCs w:val="20"/>
        </w:rPr>
        <w:t xml:space="preserve"> </w:t>
      </w:r>
      <w:r w:rsidRPr="008E689D">
        <w:rPr>
          <w:rFonts w:ascii="Times New Roman" w:eastAsia="Calibri" w:hAnsi="Times New Roman" w:cs="Times New Roman"/>
          <w:sz w:val="20"/>
          <w:szCs w:val="20"/>
        </w:rPr>
        <w:t xml:space="preserve">Armstrong AW, Chambers CJ, </w:t>
      </w:r>
      <w:proofErr w:type="spellStart"/>
      <w:r w:rsidRPr="008E689D">
        <w:rPr>
          <w:rFonts w:ascii="Times New Roman" w:eastAsia="Calibri" w:hAnsi="Times New Roman" w:cs="Times New Roman"/>
          <w:sz w:val="20"/>
          <w:szCs w:val="20"/>
        </w:rPr>
        <w:t>Maverakis</w:t>
      </w:r>
      <w:proofErr w:type="spellEnd"/>
      <w:r w:rsidRPr="008E689D">
        <w:rPr>
          <w:rFonts w:ascii="Times New Roman" w:eastAsia="Calibri" w:hAnsi="Times New Roman" w:cs="Times New Roman"/>
          <w:sz w:val="20"/>
          <w:szCs w:val="20"/>
        </w:rPr>
        <w:t xml:space="preserve"> E, et all. </w:t>
      </w:r>
      <w:r w:rsidRPr="008E689D">
        <w:rPr>
          <w:rFonts w:ascii="Times New Roman" w:eastAsia="Arial" w:hAnsi="Times New Roman" w:cs="Times New Roman"/>
          <w:sz w:val="20"/>
          <w:szCs w:val="20"/>
        </w:rPr>
        <w:t xml:space="preserve">JAMA </w:t>
      </w:r>
      <w:proofErr w:type="spellStart"/>
      <w:r w:rsidRPr="008E689D">
        <w:rPr>
          <w:rFonts w:ascii="Times New Roman" w:eastAsia="Arial" w:hAnsi="Times New Roman" w:cs="Times New Roman"/>
          <w:sz w:val="20"/>
          <w:szCs w:val="20"/>
        </w:rPr>
        <w:t>Netw</w:t>
      </w:r>
      <w:proofErr w:type="spellEnd"/>
      <w:r w:rsidRPr="008E689D">
        <w:rPr>
          <w:rFonts w:ascii="Times New Roman" w:eastAsia="Arial" w:hAnsi="Times New Roman" w:cs="Times New Roman"/>
          <w:sz w:val="20"/>
          <w:szCs w:val="20"/>
        </w:rPr>
        <w:t xml:space="preserve"> Open. 2018 Oct; 1(6): e183062. Published online 2018 Oct 5. </w:t>
      </w:r>
      <w:proofErr w:type="spellStart"/>
      <w:r w:rsidRPr="008E689D">
        <w:rPr>
          <w:rFonts w:ascii="Times New Roman" w:eastAsia="Arial" w:hAnsi="Times New Roman" w:cs="Times New Roman"/>
          <w:sz w:val="20"/>
          <w:szCs w:val="20"/>
        </w:rPr>
        <w:t>doi</w:t>
      </w:r>
      <w:proofErr w:type="spellEnd"/>
      <w:r w:rsidRPr="008E689D">
        <w:rPr>
          <w:rFonts w:ascii="Times New Roman" w:eastAsia="Arial" w:hAnsi="Times New Roman" w:cs="Times New Roman"/>
          <w:sz w:val="20"/>
          <w:szCs w:val="20"/>
        </w:rPr>
        <w:t>: 10.1001/</w:t>
      </w:r>
      <w:proofErr w:type="spellStart"/>
      <w:r w:rsidRPr="008E689D">
        <w:rPr>
          <w:rFonts w:ascii="Times New Roman" w:eastAsia="Arial" w:hAnsi="Times New Roman" w:cs="Times New Roman"/>
          <w:sz w:val="20"/>
          <w:szCs w:val="20"/>
        </w:rPr>
        <w:t>jamanetw</w:t>
      </w:r>
      <w:proofErr w:type="spellEnd"/>
      <w:r w:rsidRPr="008E689D">
        <w:rPr>
          <w:rFonts w:ascii="Times New Roman" w:eastAsia="Arial" w:hAnsi="Times New Roman" w:cs="Times New Roman"/>
          <w:sz w:val="20"/>
          <w:szCs w:val="20"/>
        </w:rPr>
        <w:t xml:space="preserve"> orkopen.2018.3062 </w:t>
      </w:r>
    </w:p>
    <w:p w14:paraId="04C26D69" w14:textId="77777777" w:rsidR="0088511C" w:rsidRPr="008E689D" w:rsidRDefault="0088511C" w:rsidP="00C31ED0">
      <w:pPr>
        <w:spacing w:after="0" w:line="240" w:lineRule="auto"/>
        <w:rPr>
          <w:rStyle w:val="eop"/>
          <w:rFonts w:ascii="Times New Roman" w:hAnsi="Times New Roman" w:cs="Times New Roman"/>
          <w:color w:val="000000"/>
          <w:sz w:val="20"/>
          <w:szCs w:val="20"/>
          <w:shd w:val="clear" w:color="auto" w:fill="FFFFFF"/>
        </w:rPr>
      </w:pPr>
      <w:r w:rsidRPr="008E689D">
        <w:rPr>
          <w:rStyle w:val="textrun"/>
          <w:rFonts w:ascii="Times New Roman" w:hAnsi="Times New Roman" w:cs="Times New Roman"/>
          <w:color w:val="000000"/>
          <w:sz w:val="20"/>
          <w:szCs w:val="20"/>
          <w:shd w:val="clear" w:color="auto" w:fill="FFFFFF"/>
          <w:vertAlign w:val="superscript"/>
        </w:rPr>
        <w:t>ii</w:t>
      </w:r>
      <w:r w:rsidRPr="008E689D">
        <w:rPr>
          <w:rStyle w:val="normaltextrun"/>
          <w:rFonts w:ascii="Times New Roman" w:hAnsi="Times New Roman" w:cs="Times New Roman"/>
          <w:color w:val="000000"/>
          <w:sz w:val="20"/>
          <w:szCs w:val="20"/>
          <w:shd w:val="clear" w:color="auto" w:fill="FFFFFF"/>
        </w:rPr>
        <w:t> Sage Growth/</w:t>
      </w:r>
      <w:proofErr w:type="spellStart"/>
      <w:r w:rsidRPr="008E689D">
        <w:rPr>
          <w:rStyle w:val="normaltextrun"/>
          <w:rFonts w:ascii="Times New Roman" w:hAnsi="Times New Roman" w:cs="Times New Roman"/>
          <w:color w:val="000000"/>
          <w:sz w:val="20"/>
          <w:szCs w:val="20"/>
          <w:shd w:val="clear" w:color="auto" w:fill="FFFFFF"/>
        </w:rPr>
        <w:t>Blackbook</w:t>
      </w:r>
      <w:proofErr w:type="spellEnd"/>
      <w:r w:rsidRPr="008E689D">
        <w:rPr>
          <w:rStyle w:val="normaltextrun"/>
          <w:rFonts w:ascii="Times New Roman" w:hAnsi="Times New Roman" w:cs="Times New Roman"/>
          <w:color w:val="000000"/>
          <w:sz w:val="20"/>
          <w:szCs w:val="20"/>
          <w:shd w:val="clear" w:color="auto" w:fill="FFFFFF"/>
        </w:rPr>
        <w:t> Research. March 27, 2020. COVID-19 Market Pulse. </w:t>
      </w:r>
      <w:hyperlink r:id="rId1" w:history="1">
        <w:r w:rsidRPr="008E689D">
          <w:rPr>
            <w:rStyle w:val="Hyperlink"/>
            <w:rFonts w:ascii="Times New Roman" w:hAnsi="Times New Roman" w:cs="Times New Roman"/>
            <w:sz w:val="20"/>
            <w:szCs w:val="20"/>
            <w:shd w:val="clear" w:color="auto" w:fill="E1E3E6"/>
          </w:rPr>
          <w:t>https://blackbookmarketresearch.com/administrator/img/0188_SGP_COVID-19%20Market%20Pulse_r2.pdf</w:t>
        </w:r>
      </w:hyperlink>
      <w:r w:rsidRPr="008E689D">
        <w:rPr>
          <w:rStyle w:val="eop"/>
          <w:rFonts w:ascii="Times New Roman" w:hAnsi="Times New Roman" w:cs="Times New Roman"/>
          <w:color w:val="000000"/>
          <w:sz w:val="20"/>
          <w:szCs w:val="20"/>
          <w:shd w:val="clear" w:color="auto" w:fill="FFFFFF"/>
        </w:rPr>
        <w:t> </w:t>
      </w:r>
    </w:p>
    <w:p w14:paraId="31EC089F" w14:textId="77777777" w:rsidR="0088511C" w:rsidRPr="008E689D" w:rsidRDefault="0088511C" w:rsidP="00C31ED0">
      <w:pPr>
        <w:spacing w:after="0" w:line="240" w:lineRule="auto"/>
        <w:rPr>
          <w:rStyle w:val="eop"/>
          <w:rFonts w:ascii="Times New Roman" w:hAnsi="Times New Roman" w:cs="Times New Roman"/>
          <w:color w:val="000000"/>
          <w:sz w:val="20"/>
          <w:szCs w:val="20"/>
          <w:shd w:val="clear" w:color="auto" w:fill="FFFFFF"/>
        </w:rPr>
      </w:pPr>
      <w:r w:rsidRPr="008E689D">
        <w:rPr>
          <w:rStyle w:val="textrun"/>
          <w:rFonts w:ascii="Times New Roman" w:hAnsi="Times New Roman" w:cs="Times New Roman"/>
          <w:color w:val="D13438"/>
          <w:sz w:val="20"/>
          <w:szCs w:val="20"/>
          <w:shd w:val="clear" w:color="auto" w:fill="FFFFFF"/>
          <w:vertAlign w:val="superscript"/>
        </w:rPr>
        <w:t>iii</w:t>
      </w:r>
      <w:r w:rsidRPr="008E689D">
        <w:rPr>
          <w:rStyle w:val="normaltextrun"/>
          <w:rFonts w:ascii="Times New Roman" w:hAnsi="Times New Roman" w:cs="Times New Roman"/>
          <w:color w:val="000000"/>
          <w:sz w:val="20"/>
          <w:szCs w:val="20"/>
          <w:shd w:val="clear" w:color="auto" w:fill="FFFFFF"/>
        </w:rPr>
        <w:t> American Well. Telehealth Index: 2019 Consumer Survey. </w:t>
      </w:r>
      <w:r w:rsidRPr="008E689D">
        <w:rPr>
          <w:rStyle w:val="normaltextrun"/>
          <w:rFonts w:ascii="Times New Roman" w:hAnsi="Times New Roman" w:cs="Times New Roman"/>
          <w:color w:val="000000"/>
          <w:sz w:val="20"/>
          <w:szCs w:val="20"/>
          <w:u w:val="single"/>
          <w:shd w:val="clear" w:color="auto" w:fill="E1E3E6"/>
        </w:rPr>
        <w:t>https://static.americanwell.com/app/uploads/2019/07/American-Well-Telehealth-Index-2019-Consumer-Survey-eBook2.pdf</w:t>
      </w:r>
      <w:r w:rsidRPr="008E689D">
        <w:rPr>
          <w:rStyle w:val="eop"/>
          <w:rFonts w:ascii="Times New Roman" w:hAnsi="Times New Roman" w:cs="Times New Roman"/>
          <w:color w:val="000000"/>
          <w:sz w:val="20"/>
          <w:szCs w:val="20"/>
          <w:shd w:val="clear" w:color="auto" w:fill="FFFFFF"/>
        </w:rPr>
        <w:t> </w:t>
      </w:r>
    </w:p>
    <w:p w14:paraId="7BCD371A" w14:textId="47138D6F" w:rsidR="0088511C" w:rsidRDefault="0088511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Bold">
    <w:altName w:val="Corbel"/>
    <w:panose1 w:val="00000000000000000000"/>
    <w:charset w:val="00"/>
    <w:family w:val="modern"/>
    <w:notTrueType/>
    <w:pitch w:val="variable"/>
    <w:sig w:usb0="00000003"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DINOT-Medium">
    <w:altName w:val="Corbel"/>
    <w:panose1 w:val="00000000000000000000"/>
    <w:charset w:val="00"/>
    <w:family w:val="modern"/>
    <w:notTrueType/>
    <w:pitch w:val="variable"/>
    <w:sig w:usb0="800000AF" w:usb1="4000206A" w:usb2="00000000" w:usb3="00000000" w:csb0="00000001" w:csb1="00000000"/>
  </w:font>
  <w:font w:name="DINOT-Light">
    <w:altName w:val="Calibri"/>
    <w:panose1 w:val="00000000000000000000"/>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B2FB" w14:textId="532EB5FA" w:rsidR="000365DF" w:rsidRPr="00DF4721" w:rsidRDefault="000365DF" w:rsidP="000365DF">
    <w:pPr>
      <w:pStyle w:val="Heading1"/>
      <w:spacing w:before="0" w:line="240" w:lineRule="auto"/>
      <w:jc w:val="center"/>
      <w:rPr>
        <w:rFonts w:ascii="DINOT-Light" w:hAnsi="DINOT-Light" w:cs="Arial"/>
        <w:color w:val="FF8200"/>
        <w:sz w:val="18"/>
        <w:szCs w:val="18"/>
      </w:rPr>
    </w:pPr>
    <w:r w:rsidRPr="00DF4721">
      <w:rPr>
        <w:rFonts w:ascii="DINOT-Light" w:hAnsi="DINOT-Light" w:cs="Arial"/>
        <w:color w:val="FF8200"/>
        <w:sz w:val="18"/>
        <w:szCs w:val="18"/>
      </w:rPr>
      <w:t>6600 SW 92nd Ave., Suite 300 | Portland, OR 97223-7195 | 800-723-9166 | Fax 503-245-0626</w:t>
    </w:r>
  </w:p>
  <w:p w14:paraId="69231961" w14:textId="77777777" w:rsidR="000365DF" w:rsidRPr="00DF4721" w:rsidRDefault="000365DF" w:rsidP="000365DF">
    <w:pPr>
      <w:spacing w:after="0" w:line="240" w:lineRule="auto"/>
      <w:jc w:val="center"/>
      <w:rPr>
        <w:rFonts w:ascii="DINOT-Light" w:hAnsi="DINOT-Light" w:cs="Arial"/>
        <w:color w:val="FF8200"/>
        <w:sz w:val="18"/>
        <w:szCs w:val="18"/>
      </w:rPr>
    </w:pPr>
    <w:r w:rsidRPr="00DF4721">
      <w:rPr>
        <w:rFonts w:ascii="DINOT-Light" w:hAnsi="DINOT-Light" w:cs="Arial"/>
        <w:color w:val="FF8200"/>
        <w:sz w:val="18"/>
        <w:szCs w:val="18"/>
      </w:rPr>
      <w:t>1800 Diagonal Rd., Suite 360 | Alexandria, VA 22314 | Fax 703-739-9800</w:t>
    </w:r>
  </w:p>
  <w:p w14:paraId="47FECB03" w14:textId="531E06E7" w:rsidR="000365DF" w:rsidRPr="00DF4721" w:rsidRDefault="002E6E16" w:rsidP="000365DF">
    <w:pPr>
      <w:spacing w:after="0" w:line="240" w:lineRule="auto"/>
      <w:jc w:val="center"/>
      <w:rPr>
        <w:rFonts w:cs="Arial"/>
        <w:b/>
        <w:color w:val="FF8200"/>
        <w:sz w:val="18"/>
        <w:szCs w:val="18"/>
      </w:rPr>
    </w:pPr>
    <w:hyperlink r:id="rId1">
      <w:r w:rsidR="000365DF" w:rsidRPr="00DF4721">
        <w:rPr>
          <w:rFonts w:cs="Arial"/>
          <w:b/>
          <w:color w:val="FF8200"/>
          <w:sz w:val="18"/>
          <w:szCs w:val="18"/>
        </w:rPr>
        <w:t>www.psoriasis.org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ADFC" w14:textId="77777777" w:rsidR="00AB3494" w:rsidRDefault="00AB3494" w:rsidP="00F231CE">
      <w:pPr>
        <w:spacing w:after="0" w:line="240" w:lineRule="auto"/>
      </w:pPr>
      <w:r>
        <w:separator/>
      </w:r>
    </w:p>
  </w:footnote>
  <w:footnote w:type="continuationSeparator" w:id="0">
    <w:p w14:paraId="5DAE33BB" w14:textId="77777777" w:rsidR="00AB3494" w:rsidRDefault="00AB3494" w:rsidP="00F23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40158"/>
    <w:multiLevelType w:val="hybridMultilevel"/>
    <w:tmpl w:val="4D704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1E"/>
    <w:rsid w:val="000017C8"/>
    <w:rsid w:val="00015D50"/>
    <w:rsid w:val="00026D72"/>
    <w:rsid w:val="00031885"/>
    <w:rsid w:val="000365DF"/>
    <w:rsid w:val="00042C72"/>
    <w:rsid w:val="00045685"/>
    <w:rsid w:val="000516CC"/>
    <w:rsid w:val="00051B32"/>
    <w:rsid w:val="00053BB6"/>
    <w:rsid w:val="00060A9D"/>
    <w:rsid w:val="0006536E"/>
    <w:rsid w:val="00070E33"/>
    <w:rsid w:val="000800B7"/>
    <w:rsid w:val="00080C6D"/>
    <w:rsid w:val="00080E34"/>
    <w:rsid w:val="00097471"/>
    <w:rsid w:val="000A457D"/>
    <w:rsid w:val="000A7A41"/>
    <w:rsid w:val="000E0895"/>
    <w:rsid w:val="000F026F"/>
    <w:rsid w:val="001014C7"/>
    <w:rsid w:val="00102CA2"/>
    <w:rsid w:val="00106B2E"/>
    <w:rsid w:val="00111AF6"/>
    <w:rsid w:val="00114161"/>
    <w:rsid w:val="00131D05"/>
    <w:rsid w:val="001344EF"/>
    <w:rsid w:val="001437D4"/>
    <w:rsid w:val="00147D2F"/>
    <w:rsid w:val="00162438"/>
    <w:rsid w:val="00170E0E"/>
    <w:rsid w:val="00173996"/>
    <w:rsid w:val="001937FE"/>
    <w:rsid w:val="001A441F"/>
    <w:rsid w:val="001A787B"/>
    <w:rsid w:val="001B1037"/>
    <w:rsid w:val="001B37E8"/>
    <w:rsid w:val="001D608E"/>
    <w:rsid w:val="001D7702"/>
    <w:rsid w:val="001E0057"/>
    <w:rsid w:val="001E669A"/>
    <w:rsid w:val="001F5F56"/>
    <w:rsid w:val="00201A0F"/>
    <w:rsid w:val="00226662"/>
    <w:rsid w:val="00227478"/>
    <w:rsid w:val="00231B2A"/>
    <w:rsid w:val="00244A63"/>
    <w:rsid w:val="0024690F"/>
    <w:rsid w:val="00247710"/>
    <w:rsid w:val="00251AC8"/>
    <w:rsid w:val="00256723"/>
    <w:rsid w:val="00271C6A"/>
    <w:rsid w:val="00283D9D"/>
    <w:rsid w:val="00287A89"/>
    <w:rsid w:val="00291C97"/>
    <w:rsid w:val="0029648C"/>
    <w:rsid w:val="002C0309"/>
    <w:rsid w:val="002C1D79"/>
    <w:rsid w:val="002E021F"/>
    <w:rsid w:val="002E6E16"/>
    <w:rsid w:val="00310514"/>
    <w:rsid w:val="00323A0A"/>
    <w:rsid w:val="00323B21"/>
    <w:rsid w:val="00324D88"/>
    <w:rsid w:val="00324D8C"/>
    <w:rsid w:val="00331A49"/>
    <w:rsid w:val="00341932"/>
    <w:rsid w:val="00350E96"/>
    <w:rsid w:val="003539EC"/>
    <w:rsid w:val="003618B6"/>
    <w:rsid w:val="00370F75"/>
    <w:rsid w:val="00380C29"/>
    <w:rsid w:val="003827A7"/>
    <w:rsid w:val="00386D4E"/>
    <w:rsid w:val="003A3A15"/>
    <w:rsid w:val="003C381C"/>
    <w:rsid w:val="003E3A1E"/>
    <w:rsid w:val="003F57A6"/>
    <w:rsid w:val="003F72EE"/>
    <w:rsid w:val="00402062"/>
    <w:rsid w:val="0040537F"/>
    <w:rsid w:val="004225C3"/>
    <w:rsid w:val="00432611"/>
    <w:rsid w:val="0043515B"/>
    <w:rsid w:val="0045163F"/>
    <w:rsid w:val="00462BEC"/>
    <w:rsid w:val="00473819"/>
    <w:rsid w:val="00485439"/>
    <w:rsid w:val="00486F4C"/>
    <w:rsid w:val="004912A0"/>
    <w:rsid w:val="00491953"/>
    <w:rsid w:val="00491FB9"/>
    <w:rsid w:val="004A655F"/>
    <w:rsid w:val="004B1197"/>
    <w:rsid w:val="004B3490"/>
    <w:rsid w:val="004B6D6B"/>
    <w:rsid w:val="004C38A0"/>
    <w:rsid w:val="004C4047"/>
    <w:rsid w:val="004F0FED"/>
    <w:rsid w:val="004F3899"/>
    <w:rsid w:val="004F7BA8"/>
    <w:rsid w:val="00507C57"/>
    <w:rsid w:val="00523E16"/>
    <w:rsid w:val="00530AFA"/>
    <w:rsid w:val="00551DAC"/>
    <w:rsid w:val="00553803"/>
    <w:rsid w:val="00553ADE"/>
    <w:rsid w:val="00561CFB"/>
    <w:rsid w:val="005655BD"/>
    <w:rsid w:val="00566795"/>
    <w:rsid w:val="00570A53"/>
    <w:rsid w:val="00575BE5"/>
    <w:rsid w:val="00577415"/>
    <w:rsid w:val="005D2085"/>
    <w:rsid w:val="005D3C65"/>
    <w:rsid w:val="005D71CC"/>
    <w:rsid w:val="005E2F1C"/>
    <w:rsid w:val="005E497A"/>
    <w:rsid w:val="005F07AA"/>
    <w:rsid w:val="00601DD5"/>
    <w:rsid w:val="00605E76"/>
    <w:rsid w:val="00616E6C"/>
    <w:rsid w:val="00621B4A"/>
    <w:rsid w:val="00625CFC"/>
    <w:rsid w:val="006270AB"/>
    <w:rsid w:val="006448F5"/>
    <w:rsid w:val="006648AD"/>
    <w:rsid w:val="006663A5"/>
    <w:rsid w:val="006764EE"/>
    <w:rsid w:val="00687DBC"/>
    <w:rsid w:val="00692445"/>
    <w:rsid w:val="00695256"/>
    <w:rsid w:val="006969CB"/>
    <w:rsid w:val="00696D55"/>
    <w:rsid w:val="006B3609"/>
    <w:rsid w:val="006B4946"/>
    <w:rsid w:val="006B582D"/>
    <w:rsid w:val="006D428A"/>
    <w:rsid w:val="006D4E27"/>
    <w:rsid w:val="006E0279"/>
    <w:rsid w:val="006F0366"/>
    <w:rsid w:val="006F3B6B"/>
    <w:rsid w:val="006F7D8B"/>
    <w:rsid w:val="00701558"/>
    <w:rsid w:val="007104B3"/>
    <w:rsid w:val="00716B04"/>
    <w:rsid w:val="00727298"/>
    <w:rsid w:val="00731734"/>
    <w:rsid w:val="007345DB"/>
    <w:rsid w:val="00736356"/>
    <w:rsid w:val="007378AE"/>
    <w:rsid w:val="00744B8D"/>
    <w:rsid w:val="007470DC"/>
    <w:rsid w:val="00750CBF"/>
    <w:rsid w:val="007517B0"/>
    <w:rsid w:val="00753009"/>
    <w:rsid w:val="007725F1"/>
    <w:rsid w:val="00787B5A"/>
    <w:rsid w:val="00794285"/>
    <w:rsid w:val="007B0638"/>
    <w:rsid w:val="007B3E8F"/>
    <w:rsid w:val="007B501B"/>
    <w:rsid w:val="007B5429"/>
    <w:rsid w:val="007B6DDE"/>
    <w:rsid w:val="007C07A7"/>
    <w:rsid w:val="007D5A96"/>
    <w:rsid w:val="007E326B"/>
    <w:rsid w:val="007E34B1"/>
    <w:rsid w:val="007E3648"/>
    <w:rsid w:val="007E58DB"/>
    <w:rsid w:val="00806568"/>
    <w:rsid w:val="00821547"/>
    <w:rsid w:val="00832859"/>
    <w:rsid w:val="00834984"/>
    <w:rsid w:val="00840D75"/>
    <w:rsid w:val="00843A2F"/>
    <w:rsid w:val="00846169"/>
    <w:rsid w:val="008468EC"/>
    <w:rsid w:val="0085457E"/>
    <w:rsid w:val="0085672E"/>
    <w:rsid w:val="00875C1E"/>
    <w:rsid w:val="0088511C"/>
    <w:rsid w:val="00885DE4"/>
    <w:rsid w:val="008937F6"/>
    <w:rsid w:val="0089472D"/>
    <w:rsid w:val="008A55DA"/>
    <w:rsid w:val="008A5BF3"/>
    <w:rsid w:val="008A7F43"/>
    <w:rsid w:val="008C40B1"/>
    <w:rsid w:val="008C606D"/>
    <w:rsid w:val="008E07A0"/>
    <w:rsid w:val="008E47C7"/>
    <w:rsid w:val="008E5A36"/>
    <w:rsid w:val="008E689D"/>
    <w:rsid w:val="008F4830"/>
    <w:rsid w:val="008F62B4"/>
    <w:rsid w:val="00914505"/>
    <w:rsid w:val="00915924"/>
    <w:rsid w:val="009233C1"/>
    <w:rsid w:val="0092457D"/>
    <w:rsid w:val="00924859"/>
    <w:rsid w:val="00930B70"/>
    <w:rsid w:val="009347F3"/>
    <w:rsid w:val="009528BB"/>
    <w:rsid w:val="00952F2E"/>
    <w:rsid w:val="00956F02"/>
    <w:rsid w:val="0096604B"/>
    <w:rsid w:val="00973DA2"/>
    <w:rsid w:val="00983C6A"/>
    <w:rsid w:val="009873BF"/>
    <w:rsid w:val="00987AF1"/>
    <w:rsid w:val="009A0CB2"/>
    <w:rsid w:val="009B0667"/>
    <w:rsid w:val="009D35C2"/>
    <w:rsid w:val="009D3840"/>
    <w:rsid w:val="009D5137"/>
    <w:rsid w:val="009D5C79"/>
    <w:rsid w:val="009E33F0"/>
    <w:rsid w:val="009E6A16"/>
    <w:rsid w:val="009F7A84"/>
    <w:rsid w:val="00A00CF9"/>
    <w:rsid w:val="00A22123"/>
    <w:rsid w:val="00A318F8"/>
    <w:rsid w:val="00A31972"/>
    <w:rsid w:val="00A41B53"/>
    <w:rsid w:val="00A4640C"/>
    <w:rsid w:val="00A6058D"/>
    <w:rsid w:val="00A708FC"/>
    <w:rsid w:val="00A7772C"/>
    <w:rsid w:val="00A8484F"/>
    <w:rsid w:val="00A91F5D"/>
    <w:rsid w:val="00AB3494"/>
    <w:rsid w:val="00AB6976"/>
    <w:rsid w:val="00AC2E36"/>
    <w:rsid w:val="00AC7709"/>
    <w:rsid w:val="00AD3A42"/>
    <w:rsid w:val="00AD7D89"/>
    <w:rsid w:val="00AF3E77"/>
    <w:rsid w:val="00AF4BD5"/>
    <w:rsid w:val="00AF56AA"/>
    <w:rsid w:val="00B44AE9"/>
    <w:rsid w:val="00B51810"/>
    <w:rsid w:val="00B52073"/>
    <w:rsid w:val="00B5427A"/>
    <w:rsid w:val="00B61552"/>
    <w:rsid w:val="00B90310"/>
    <w:rsid w:val="00B91DA2"/>
    <w:rsid w:val="00BB38F9"/>
    <w:rsid w:val="00BC36C4"/>
    <w:rsid w:val="00BD0FB0"/>
    <w:rsid w:val="00BD74C9"/>
    <w:rsid w:val="00BE1D2C"/>
    <w:rsid w:val="00BE2C12"/>
    <w:rsid w:val="00BE5E1C"/>
    <w:rsid w:val="00BF15A2"/>
    <w:rsid w:val="00BF7955"/>
    <w:rsid w:val="00C02DDD"/>
    <w:rsid w:val="00C04213"/>
    <w:rsid w:val="00C074D3"/>
    <w:rsid w:val="00C07D00"/>
    <w:rsid w:val="00C21628"/>
    <w:rsid w:val="00C2166B"/>
    <w:rsid w:val="00C314F8"/>
    <w:rsid w:val="00C31ED0"/>
    <w:rsid w:val="00C36028"/>
    <w:rsid w:val="00C40074"/>
    <w:rsid w:val="00C50893"/>
    <w:rsid w:val="00C545CB"/>
    <w:rsid w:val="00C629A1"/>
    <w:rsid w:val="00C637B8"/>
    <w:rsid w:val="00C73CDF"/>
    <w:rsid w:val="00C83DB2"/>
    <w:rsid w:val="00C86A77"/>
    <w:rsid w:val="00C969C4"/>
    <w:rsid w:val="00C97866"/>
    <w:rsid w:val="00CA1EF4"/>
    <w:rsid w:val="00CA31AF"/>
    <w:rsid w:val="00CB0E9C"/>
    <w:rsid w:val="00CB1C10"/>
    <w:rsid w:val="00CB3AF5"/>
    <w:rsid w:val="00CB4ED6"/>
    <w:rsid w:val="00CB5CB2"/>
    <w:rsid w:val="00CC57B2"/>
    <w:rsid w:val="00CD7B40"/>
    <w:rsid w:val="00CF5268"/>
    <w:rsid w:val="00CF5E10"/>
    <w:rsid w:val="00CF7913"/>
    <w:rsid w:val="00D038C2"/>
    <w:rsid w:val="00D07DA8"/>
    <w:rsid w:val="00D12646"/>
    <w:rsid w:val="00D14A6A"/>
    <w:rsid w:val="00D15A8C"/>
    <w:rsid w:val="00D16084"/>
    <w:rsid w:val="00D271FC"/>
    <w:rsid w:val="00D3281F"/>
    <w:rsid w:val="00D33F31"/>
    <w:rsid w:val="00D409CB"/>
    <w:rsid w:val="00D50EB2"/>
    <w:rsid w:val="00D56E2B"/>
    <w:rsid w:val="00D60B4C"/>
    <w:rsid w:val="00D75510"/>
    <w:rsid w:val="00D7574A"/>
    <w:rsid w:val="00D826B7"/>
    <w:rsid w:val="00D9575A"/>
    <w:rsid w:val="00DA2A9F"/>
    <w:rsid w:val="00DA51E8"/>
    <w:rsid w:val="00DB6CEF"/>
    <w:rsid w:val="00DB7A58"/>
    <w:rsid w:val="00DC4284"/>
    <w:rsid w:val="00DC59E4"/>
    <w:rsid w:val="00DD1C8B"/>
    <w:rsid w:val="00DD59FC"/>
    <w:rsid w:val="00DE5876"/>
    <w:rsid w:val="00DF4721"/>
    <w:rsid w:val="00E1357B"/>
    <w:rsid w:val="00E36BFC"/>
    <w:rsid w:val="00E404ED"/>
    <w:rsid w:val="00E40844"/>
    <w:rsid w:val="00E42029"/>
    <w:rsid w:val="00E51209"/>
    <w:rsid w:val="00E649DF"/>
    <w:rsid w:val="00E64E44"/>
    <w:rsid w:val="00E77951"/>
    <w:rsid w:val="00E80691"/>
    <w:rsid w:val="00E81EC8"/>
    <w:rsid w:val="00E94B8A"/>
    <w:rsid w:val="00E959DA"/>
    <w:rsid w:val="00EA0C89"/>
    <w:rsid w:val="00EA2A1B"/>
    <w:rsid w:val="00EA5047"/>
    <w:rsid w:val="00EB31A8"/>
    <w:rsid w:val="00EB368F"/>
    <w:rsid w:val="00EC6DA5"/>
    <w:rsid w:val="00ED306F"/>
    <w:rsid w:val="00EE4BE3"/>
    <w:rsid w:val="00EE614E"/>
    <w:rsid w:val="00EF2DC2"/>
    <w:rsid w:val="00F006C4"/>
    <w:rsid w:val="00F231CE"/>
    <w:rsid w:val="00F232EE"/>
    <w:rsid w:val="00F25A31"/>
    <w:rsid w:val="00F26D0B"/>
    <w:rsid w:val="00F31CA4"/>
    <w:rsid w:val="00F40BCB"/>
    <w:rsid w:val="00F43B7D"/>
    <w:rsid w:val="00F5171B"/>
    <w:rsid w:val="00F72FC5"/>
    <w:rsid w:val="00F73DED"/>
    <w:rsid w:val="00F74209"/>
    <w:rsid w:val="00F843A6"/>
    <w:rsid w:val="00F84EE1"/>
    <w:rsid w:val="00F922CB"/>
    <w:rsid w:val="00FA250F"/>
    <w:rsid w:val="00FA50BC"/>
    <w:rsid w:val="00FB3674"/>
    <w:rsid w:val="00FB7B23"/>
    <w:rsid w:val="00FC3B2C"/>
    <w:rsid w:val="00FC3E04"/>
    <w:rsid w:val="00FC7FFC"/>
    <w:rsid w:val="00FE2257"/>
    <w:rsid w:val="00FE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DF8A"/>
  <w15:chartTrackingRefBased/>
  <w15:docId w15:val="{FF030FA4-0EEB-48F7-9F2D-14E008DA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C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231CE"/>
  </w:style>
  <w:style w:type="paragraph" w:styleId="FootnoteText">
    <w:name w:val="footnote text"/>
    <w:basedOn w:val="Normal"/>
    <w:link w:val="FootnoteTextChar"/>
    <w:uiPriority w:val="99"/>
    <w:unhideWhenUsed/>
    <w:rsid w:val="00F231CE"/>
    <w:pPr>
      <w:spacing w:after="0" w:line="240" w:lineRule="auto"/>
    </w:pPr>
    <w:rPr>
      <w:sz w:val="20"/>
      <w:szCs w:val="20"/>
    </w:rPr>
  </w:style>
  <w:style w:type="character" w:customStyle="1" w:styleId="FootnoteTextChar">
    <w:name w:val="Footnote Text Char"/>
    <w:basedOn w:val="DefaultParagraphFont"/>
    <w:link w:val="FootnoteText"/>
    <w:uiPriority w:val="99"/>
    <w:rsid w:val="00F231CE"/>
    <w:rPr>
      <w:sz w:val="20"/>
      <w:szCs w:val="20"/>
    </w:rPr>
  </w:style>
  <w:style w:type="character" w:styleId="FootnoteReference">
    <w:name w:val="footnote reference"/>
    <w:basedOn w:val="DefaultParagraphFont"/>
    <w:uiPriority w:val="99"/>
    <w:semiHidden/>
    <w:unhideWhenUsed/>
    <w:rsid w:val="00F231CE"/>
    <w:rPr>
      <w:vertAlign w:val="superscript"/>
    </w:rPr>
  </w:style>
  <w:style w:type="character" w:styleId="CommentReference">
    <w:name w:val="annotation reference"/>
    <w:basedOn w:val="DefaultParagraphFont"/>
    <w:uiPriority w:val="99"/>
    <w:semiHidden/>
    <w:unhideWhenUsed/>
    <w:rsid w:val="00523E16"/>
    <w:rPr>
      <w:sz w:val="16"/>
      <w:szCs w:val="16"/>
    </w:rPr>
  </w:style>
  <w:style w:type="paragraph" w:styleId="CommentText">
    <w:name w:val="annotation text"/>
    <w:basedOn w:val="Normal"/>
    <w:link w:val="CommentTextChar"/>
    <w:uiPriority w:val="99"/>
    <w:unhideWhenUsed/>
    <w:rsid w:val="00523E16"/>
    <w:pPr>
      <w:spacing w:line="240" w:lineRule="auto"/>
    </w:pPr>
    <w:rPr>
      <w:sz w:val="20"/>
      <w:szCs w:val="20"/>
    </w:rPr>
  </w:style>
  <w:style w:type="character" w:customStyle="1" w:styleId="CommentTextChar">
    <w:name w:val="Comment Text Char"/>
    <w:basedOn w:val="DefaultParagraphFont"/>
    <w:link w:val="CommentText"/>
    <w:uiPriority w:val="99"/>
    <w:rsid w:val="00523E16"/>
    <w:rPr>
      <w:sz w:val="20"/>
      <w:szCs w:val="20"/>
    </w:rPr>
  </w:style>
  <w:style w:type="paragraph" w:styleId="CommentSubject">
    <w:name w:val="annotation subject"/>
    <w:basedOn w:val="CommentText"/>
    <w:next w:val="CommentText"/>
    <w:link w:val="CommentSubjectChar"/>
    <w:uiPriority w:val="99"/>
    <w:semiHidden/>
    <w:unhideWhenUsed/>
    <w:rsid w:val="00523E16"/>
    <w:rPr>
      <w:b/>
      <w:bCs/>
    </w:rPr>
  </w:style>
  <w:style w:type="character" w:customStyle="1" w:styleId="CommentSubjectChar">
    <w:name w:val="Comment Subject Char"/>
    <w:basedOn w:val="CommentTextChar"/>
    <w:link w:val="CommentSubject"/>
    <w:uiPriority w:val="99"/>
    <w:semiHidden/>
    <w:rsid w:val="00523E16"/>
    <w:rPr>
      <w:b/>
      <w:bCs/>
      <w:sz w:val="20"/>
      <w:szCs w:val="20"/>
    </w:rPr>
  </w:style>
  <w:style w:type="paragraph" w:styleId="BalloonText">
    <w:name w:val="Balloon Text"/>
    <w:basedOn w:val="Normal"/>
    <w:link w:val="BalloonTextChar"/>
    <w:uiPriority w:val="99"/>
    <w:semiHidden/>
    <w:unhideWhenUsed/>
    <w:rsid w:val="0052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6"/>
    <w:rPr>
      <w:rFonts w:ascii="Segoe UI" w:hAnsi="Segoe UI" w:cs="Segoe UI"/>
      <w:sz w:val="18"/>
      <w:szCs w:val="18"/>
    </w:rPr>
  </w:style>
  <w:style w:type="character" w:styleId="Hyperlink">
    <w:name w:val="Hyperlink"/>
    <w:basedOn w:val="DefaultParagraphFont"/>
    <w:uiPriority w:val="99"/>
    <w:unhideWhenUsed/>
    <w:rsid w:val="004F3899"/>
    <w:rPr>
      <w:color w:val="0563C1" w:themeColor="hyperlink"/>
      <w:u w:val="single"/>
    </w:rPr>
  </w:style>
  <w:style w:type="paragraph" w:styleId="BodyText">
    <w:name w:val="Body Text"/>
    <w:basedOn w:val="Normal"/>
    <w:link w:val="BodyTextChar"/>
    <w:uiPriority w:val="1"/>
    <w:qFormat/>
    <w:rsid w:val="006B4946"/>
    <w:pPr>
      <w:spacing w:before="55" w:after="0" w:line="194" w:lineRule="exact"/>
      <w:ind w:left="212" w:right="9437"/>
      <w:jc w:val="center"/>
    </w:pPr>
    <w:rPr>
      <w:rFonts w:ascii="DINOT-Bold" w:eastAsia="DINOT-Bold" w:hAnsi="DINOT-Bold" w:cs="DINOT-Bold"/>
      <w:b/>
      <w:bCs/>
      <w:sz w:val="16"/>
      <w:szCs w:val="16"/>
    </w:rPr>
  </w:style>
  <w:style w:type="character" w:customStyle="1" w:styleId="BodyTextChar">
    <w:name w:val="Body Text Char"/>
    <w:basedOn w:val="DefaultParagraphFont"/>
    <w:link w:val="BodyText"/>
    <w:uiPriority w:val="1"/>
    <w:rsid w:val="006B4946"/>
    <w:rPr>
      <w:rFonts w:ascii="DINOT-Bold" w:eastAsia="DINOT-Bold" w:hAnsi="DINOT-Bold" w:cs="DINOT-Bold"/>
      <w:b/>
      <w:bCs/>
      <w:sz w:val="16"/>
      <w:szCs w:val="16"/>
    </w:rPr>
  </w:style>
  <w:style w:type="paragraph" w:styleId="Header">
    <w:name w:val="header"/>
    <w:basedOn w:val="Normal"/>
    <w:link w:val="HeaderChar"/>
    <w:uiPriority w:val="99"/>
    <w:unhideWhenUsed/>
    <w:rsid w:val="0003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DF"/>
  </w:style>
  <w:style w:type="paragraph" w:styleId="Footer">
    <w:name w:val="footer"/>
    <w:basedOn w:val="Normal"/>
    <w:link w:val="FooterChar"/>
    <w:uiPriority w:val="99"/>
    <w:unhideWhenUsed/>
    <w:rsid w:val="0003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DF"/>
  </w:style>
  <w:style w:type="paragraph" w:styleId="ListParagraph">
    <w:name w:val="List Paragraph"/>
    <w:basedOn w:val="Normal"/>
    <w:uiPriority w:val="34"/>
    <w:qFormat/>
    <w:rsid w:val="00C04213"/>
    <w:pPr>
      <w:ind w:left="720"/>
      <w:contextualSpacing/>
    </w:pPr>
  </w:style>
  <w:style w:type="paragraph" w:styleId="NoSpacing">
    <w:name w:val="No Spacing"/>
    <w:uiPriority w:val="1"/>
    <w:qFormat/>
    <w:rsid w:val="0040537F"/>
    <w:pPr>
      <w:spacing w:after="0" w:line="240" w:lineRule="auto"/>
    </w:pPr>
    <w:rPr>
      <w:sz w:val="24"/>
      <w:szCs w:val="24"/>
    </w:rPr>
  </w:style>
  <w:style w:type="character" w:customStyle="1" w:styleId="ft3">
    <w:name w:val="ft3"/>
    <w:basedOn w:val="DefaultParagraphFont"/>
    <w:rsid w:val="00553ADE"/>
  </w:style>
  <w:style w:type="paragraph" w:customStyle="1" w:styleId="Normal1">
    <w:name w:val="Normal1"/>
    <w:rsid w:val="006F7D8B"/>
    <w:rPr>
      <w:rFonts w:ascii="Calibri" w:eastAsia="Calibri" w:hAnsi="Calibri" w:cs="Calibri"/>
      <w:color w:val="000000"/>
      <w:szCs w:val="20"/>
    </w:rPr>
  </w:style>
  <w:style w:type="character" w:customStyle="1" w:styleId="normaltextrun">
    <w:name w:val="normaltextrun"/>
    <w:basedOn w:val="DefaultParagraphFont"/>
    <w:rsid w:val="007E34B1"/>
  </w:style>
  <w:style w:type="character" w:customStyle="1" w:styleId="textrun">
    <w:name w:val="textrun"/>
    <w:basedOn w:val="DefaultParagraphFont"/>
    <w:rsid w:val="007B3E8F"/>
  </w:style>
  <w:style w:type="character" w:customStyle="1" w:styleId="eop">
    <w:name w:val="eop"/>
    <w:basedOn w:val="DefaultParagraphFont"/>
    <w:rsid w:val="007B3E8F"/>
  </w:style>
  <w:style w:type="paragraph" w:styleId="EndnoteText">
    <w:name w:val="endnote text"/>
    <w:basedOn w:val="Normal"/>
    <w:link w:val="EndnoteTextChar"/>
    <w:uiPriority w:val="99"/>
    <w:semiHidden/>
    <w:unhideWhenUsed/>
    <w:rsid w:val="001B3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37E8"/>
    <w:rPr>
      <w:sz w:val="20"/>
      <w:szCs w:val="20"/>
    </w:rPr>
  </w:style>
  <w:style w:type="character" w:styleId="EndnoteReference">
    <w:name w:val="endnote reference"/>
    <w:basedOn w:val="DefaultParagraphFont"/>
    <w:uiPriority w:val="99"/>
    <w:semiHidden/>
    <w:unhideWhenUsed/>
    <w:rsid w:val="001B3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9670">
      <w:bodyDiv w:val="1"/>
      <w:marLeft w:val="0"/>
      <w:marRight w:val="0"/>
      <w:marTop w:val="0"/>
      <w:marBottom w:val="0"/>
      <w:divBdr>
        <w:top w:val="none" w:sz="0" w:space="0" w:color="auto"/>
        <w:left w:val="none" w:sz="0" w:space="0" w:color="auto"/>
        <w:bottom w:val="none" w:sz="0" w:space="0" w:color="auto"/>
        <w:right w:val="none" w:sz="0" w:space="0" w:color="auto"/>
      </w:divBdr>
    </w:div>
    <w:div w:id="204752288">
      <w:bodyDiv w:val="1"/>
      <w:marLeft w:val="0"/>
      <w:marRight w:val="0"/>
      <w:marTop w:val="0"/>
      <w:marBottom w:val="0"/>
      <w:divBdr>
        <w:top w:val="none" w:sz="0" w:space="0" w:color="auto"/>
        <w:left w:val="none" w:sz="0" w:space="0" w:color="auto"/>
        <w:bottom w:val="none" w:sz="0" w:space="0" w:color="auto"/>
        <w:right w:val="none" w:sz="0" w:space="0" w:color="auto"/>
      </w:divBdr>
    </w:div>
    <w:div w:id="360010961">
      <w:bodyDiv w:val="1"/>
      <w:marLeft w:val="0"/>
      <w:marRight w:val="0"/>
      <w:marTop w:val="0"/>
      <w:marBottom w:val="0"/>
      <w:divBdr>
        <w:top w:val="none" w:sz="0" w:space="0" w:color="auto"/>
        <w:left w:val="none" w:sz="0" w:space="0" w:color="auto"/>
        <w:bottom w:val="none" w:sz="0" w:space="0" w:color="auto"/>
        <w:right w:val="none" w:sz="0" w:space="0" w:color="auto"/>
      </w:divBdr>
    </w:div>
    <w:div w:id="440347391">
      <w:bodyDiv w:val="1"/>
      <w:marLeft w:val="0"/>
      <w:marRight w:val="0"/>
      <w:marTop w:val="0"/>
      <w:marBottom w:val="0"/>
      <w:divBdr>
        <w:top w:val="none" w:sz="0" w:space="0" w:color="auto"/>
        <w:left w:val="none" w:sz="0" w:space="0" w:color="auto"/>
        <w:bottom w:val="none" w:sz="0" w:space="0" w:color="auto"/>
        <w:right w:val="none" w:sz="0" w:space="0" w:color="auto"/>
      </w:divBdr>
    </w:div>
    <w:div w:id="581522524">
      <w:bodyDiv w:val="1"/>
      <w:marLeft w:val="0"/>
      <w:marRight w:val="0"/>
      <w:marTop w:val="0"/>
      <w:marBottom w:val="0"/>
      <w:divBdr>
        <w:top w:val="none" w:sz="0" w:space="0" w:color="auto"/>
        <w:left w:val="none" w:sz="0" w:space="0" w:color="auto"/>
        <w:bottom w:val="none" w:sz="0" w:space="0" w:color="auto"/>
        <w:right w:val="none" w:sz="0" w:space="0" w:color="auto"/>
      </w:divBdr>
    </w:div>
    <w:div w:id="616914191">
      <w:bodyDiv w:val="1"/>
      <w:marLeft w:val="0"/>
      <w:marRight w:val="0"/>
      <w:marTop w:val="0"/>
      <w:marBottom w:val="0"/>
      <w:divBdr>
        <w:top w:val="none" w:sz="0" w:space="0" w:color="auto"/>
        <w:left w:val="none" w:sz="0" w:space="0" w:color="auto"/>
        <w:bottom w:val="none" w:sz="0" w:space="0" w:color="auto"/>
        <w:right w:val="none" w:sz="0" w:space="0" w:color="auto"/>
      </w:divBdr>
    </w:div>
    <w:div w:id="826095196">
      <w:bodyDiv w:val="1"/>
      <w:marLeft w:val="0"/>
      <w:marRight w:val="0"/>
      <w:marTop w:val="0"/>
      <w:marBottom w:val="0"/>
      <w:divBdr>
        <w:top w:val="none" w:sz="0" w:space="0" w:color="auto"/>
        <w:left w:val="none" w:sz="0" w:space="0" w:color="auto"/>
        <w:bottom w:val="none" w:sz="0" w:space="0" w:color="auto"/>
        <w:right w:val="none" w:sz="0" w:space="0" w:color="auto"/>
      </w:divBdr>
    </w:div>
    <w:div w:id="1151558283">
      <w:bodyDiv w:val="1"/>
      <w:marLeft w:val="0"/>
      <w:marRight w:val="0"/>
      <w:marTop w:val="0"/>
      <w:marBottom w:val="0"/>
      <w:divBdr>
        <w:top w:val="none" w:sz="0" w:space="0" w:color="auto"/>
        <w:left w:val="none" w:sz="0" w:space="0" w:color="auto"/>
        <w:bottom w:val="none" w:sz="0" w:space="0" w:color="auto"/>
        <w:right w:val="none" w:sz="0" w:space="0" w:color="auto"/>
      </w:divBdr>
    </w:div>
    <w:div w:id="1219052114">
      <w:bodyDiv w:val="1"/>
      <w:marLeft w:val="0"/>
      <w:marRight w:val="0"/>
      <w:marTop w:val="0"/>
      <w:marBottom w:val="0"/>
      <w:divBdr>
        <w:top w:val="none" w:sz="0" w:space="0" w:color="auto"/>
        <w:left w:val="none" w:sz="0" w:space="0" w:color="auto"/>
        <w:bottom w:val="none" w:sz="0" w:space="0" w:color="auto"/>
        <w:right w:val="none" w:sz="0" w:space="0" w:color="auto"/>
      </w:divBdr>
    </w:div>
    <w:div w:id="1293174990">
      <w:bodyDiv w:val="1"/>
      <w:marLeft w:val="0"/>
      <w:marRight w:val="0"/>
      <w:marTop w:val="0"/>
      <w:marBottom w:val="0"/>
      <w:divBdr>
        <w:top w:val="none" w:sz="0" w:space="0" w:color="auto"/>
        <w:left w:val="none" w:sz="0" w:space="0" w:color="auto"/>
        <w:bottom w:val="none" w:sz="0" w:space="0" w:color="auto"/>
        <w:right w:val="none" w:sz="0" w:space="0" w:color="auto"/>
      </w:divBdr>
    </w:div>
    <w:div w:id="1558584271">
      <w:bodyDiv w:val="1"/>
      <w:marLeft w:val="0"/>
      <w:marRight w:val="0"/>
      <w:marTop w:val="0"/>
      <w:marBottom w:val="0"/>
      <w:divBdr>
        <w:top w:val="none" w:sz="0" w:space="0" w:color="auto"/>
        <w:left w:val="none" w:sz="0" w:space="0" w:color="auto"/>
        <w:bottom w:val="none" w:sz="0" w:space="0" w:color="auto"/>
        <w:right w:val="none" w:sz="0" w:space="0" w:color="auto"/>
      </w:divBdr>
    </w:div>
    <w:div w:id="1882982723">
      <w:bodyDiv w:val="1"/>
      <w:marLeft w:val="0"/>
      <w:marRight w:val="0"/>
      <w:marTop w:val="0"/>
      <w:marBottom w:val="0"/>
      <w:divBdr>
        <w:top w:val="none" w:sz="0" w:space="0" w:color="auto"/>
        <w:left w:val="none" w:sz="0" w:space="0" w:color="auto"/>
        <w:bottom w:val="none" w:sz="0" w:space="0" w:color="auto"/>
        <w:right w:val="none" w:sz="0" w:space="0" w:color="auto"/>
      </w:divBdr>
    </w:div>
    <w:div w:id="1950888564">
      <w:bodyDiv w:val="1"/>
      <w:marLeft w:val="0"/>
      <w:marRight w:val="0"/>
      <w:marTop w:val="0"/>
      <w:marBottom w:val="0"/>
      <w:divBdr>
        <w:top w:val="none" w:sz="0" w:space="0" w:color="auto"/>
        <w:left w:val="none" w:sz="0" w:space="0" w:color="auto"/>
        <w:bottom w:val="none" w:sz="0" w:space="0" w:color="auto"/>
        <w:right w:val="none" w:sz="0" w:space="0" w:color="auto"/>
      </w:divBdr>
    </w:div>
    <w:div w:id="21048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uffy-goche@psoriasi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blackbookmarketresearch.com/administrator/img/0188_SGP_COVID-19%20Market%20Pulse_r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soria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9B3B4F9129149BEF22129BBD1B991" ma:contentTypeVersion="15" ma:contentTypeDescription="Create a new document." ma:contentTypeScope="" ma:versionID="f7c202099ebd452653cf2dd56c4e62a2">
  <xsd:schema xmlns:xsd="http://www.w3.org/2001/XMLSchema" xmlns:xs="http://www.w3.org/2001/XMLSchema" xmlns:p="http://schemas.microsoft.com/office/2006/metadata/properties" xmlns:ns1="http://schemas.microsoft.com/sharepoint/v3" xmlns:ns3="76d138ad-85e3-41a5-8a38-4af08337c44d" xmlns:ns4="5d80233a-14ef-4c57-a9cd-8da472fb75e4" targetNamespace="http://schemas.microsoft.com/office/2006/metadata/properties" ma:root="true" ma:fieldsID="46522e2f42795c45284829c53b536631" ns1:_="" ns3:_="" ns4:_="">
    <xsd:import namespace="http://schemas.microsoft.com/sharepoint/v3"/>
    <xsd:import namespace="76d138ad-85e3-41a5-8a38-4af08337c44d"/>
    <xsd:import namespace="5d80233a-14ef-4c57-a9cd-8da472fb75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138ad-85e3-41a5-8a38-4af08337c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0233a-14ef-4c57-a9cd-8da472fb7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Ame</b:Tag>
    <b:SourceType>InternetSite</b:SourceType>
    <b:Guid>{94CFA61D-6BFC-4191-A011-A59BCFD7E932}</b:Guid>
    <b:Title>Medication Guides</b:Title>
    <b:Author>
      <b:Author>
        <b:NameList>
          <b:Person>
            <b:Last>Rheumatology</b:Last>
            <b:First>American</b:First>
            <b:Middle>College of</b:Middle>
          </b:Person>
        </b:NameList>
      </b:Author>
    </b:Author>
    <b:InternetSiteTitle>Infliximab (remicade)</b:InternetSiteTitle>
    <b:URL>https://www.rheumatology.org/Learning-Center/Medication-Guides/Medication-Guide-Infliximab-Remicade</b:URL>
    <b:RefOrder>1</b:RefOrder>
  </b:Source>
  <b:Source>
    <b:Tag>Ame1</b:Tag>
    <b:SourceType>InternetSite</b:SourceType>
    <b:Guid>{78B3C7FE-1802-43FD-8A4B-BF4DFBB3A9C0}</b:Guid>
    <b:Author>
      <b:Author>
        <b:NameList>
          <b:Person>
            <b:Last>Rheimatology</b:Last>
            <b:First>American</b:First>
            <b:Middle>College of</b:Middle>
          </b:Person>
        </b:NameList>
      </b:Author>
    </b:Author>
    <b:Title>Medication Guides</b:Title>
    <b:InternetSiteTitle>Infliximab (Remicade)</b:InternetSiteTitle>
    <b:URL>https://www.rheumatology.org/Learning-Center/Medication-Guides/Medication-Guide-Infliximab-Remicade</b:URL>
    <b:RefOrder>2</b:RefOrder>
  </b:Source>
  <b:Source>
    <b:Tag>Ore</b:Tag>
    <b:SourceType>InternetSite</b:SourceType>
    <b:Guid>{06E99D51-8534-45D4-8FE4-4C4544035A0F}</b:Guid>
    <b:Author>
      <b:Author>
        <b:NameList>
          <b:Person>
            <b:Last>Authority</b:Last>
            <b:First>Oregon</b:First>
            <b:Middle>Health</b:Middle>
          </b:Person>
        </b:NameList>
      </b:Author>
    </b:Author>
    <b:Title>Data and Reports</b:Title>
    <b:InternetSiteTitle>Monthly Medicaid Population Report-March 2018</b:InternetSiteTitle>
    <b:URL>http://www.oregon.gov/oha/HSD/OHP/DataReportsDocs/March%202018%20Total%20CCO%20Managed%20Care%20and%20FFS%20Enrollment.pdf</b:URL>
    <b:RefOrder>3</b:RefOrder>
  </b:Source>
  <b:Source>
    <b:Tag>Ins16</b:Tag>
    <b:SourceType>Report</b:SourceType>
    <b:Guid>{99F78047-802F-484C-B503-07124BAA7205}</b:Guid>
    <b:Author>
      <b:Author>
        <b:NameList>
          <b:Person>
            <b:Last>Review</b:Last>
            <b:First>Institute</b:First>
            <b:Middle>for Clinical and Economic</b:Middle>
          </b:Person>
        </b:NameList>
      </b:Author>
    </b:Author>
    <b:Title>Targeted Immunomodulators for the Treatment of Moderate-to-Severe Plaque Psoriasis: Effectiveness and Value</b:Title>
    <b:Year>2016</b:Year>
    <b:Publisher>New England Comparative Effectiveness Public Advisory Council </b:Publisher>
    <b:RefOrder>4</b:RefOrder>
  </b:Source>
</b:Sources>
</file>

<file path=customXml/itemProps1.xml><?xml version="1.0" encoding="utf-8"?>
<ds:datastoreItem xmlns:ds="http://schemas.openxmlformats.org/officeDocument/2006/customXml" ds:itemID="{D8E660C7-AFBC-44BF-9349-CF0931C2F989}">
  <ds:schemaRefs>
    <ds:schemaRef ds:uri="http://schemas.openxmlformats.org/package/2006/metadata/core-properties"/>
    <ds:schemaRef ds:uri="http://www.w3.org/XML/1998/namespace"/>
    <ds:schemaRef ds:uri="5d80233a-14ef-4c57-a9cd-8da472fb75e4"/>
    <ds:schemaRef ds:uri="http://schemas.microsoft.com/office/2006/documentManagement/types"/>
    <ds:schemaRef ds:uri="http://schemas.microsoft.com/sharepoint/v3"/>
    <ds:schemaRef ds:uri="http://purl.org/dc/terms/"/>
    <ds:schemaRef ds:uri="76d138ad-85e3-41a5-8a38-4af08337c44d"/>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8E87B48-6274-4E4A-9E09-C47DBDE86498}">
  <ds:schemaRefs>
    <ds:schemaRef ds:uri="http://schemas.microsoft.com/sharepoint/v3/contenttype/forms"/>
  </ds:schemaRefs>
</ds:datastoreItem>
</file>

<file path=customXml/itemProps3.xml><?xml version="1.0" encoding="utf-8"?>
<ds:datastoreItem xmlns:ds="http://schemas.openxmlformats.org/officeDocument/2006/customXml" ds:itemID="{146E1035-78EB-4795-BA34-AD51621A3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138ad-85e3-41a5-8a38-4af08337c44d"/>
    <ds:schemaRef ds:uri="5d80233a-14ef-4c57-a9cd-8da472fb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26794-AE87-40BB-A1EC-ADEC1CC6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Duffy-Goche</dc:creator>
  <cp:keywords/>
  <dc:description/>
  <cp:lastModifiedBy>Brittany Duffy-Goche</cp:lastModifiedBy>
  <cp:revision>40</cp:revision>
  <cp:lastPrinted>2018-05-09T14:09:00Z</cp:lastPrinted>
  <dcterms:created xsi:type="dcterms:W3CDTF">2020-06-22T20:08:00Z</dcterms:created>
  <dcterms:modified xsi:type="dcterms:W3CDTF">2020-06-22T21:23:00Z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0x010100B4B9B3B4F9129149BEF22129BBD1B991</vt:lpwstr>
  </property>
</Properties>
</file>